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9F" w:rsidRPr="00E2529F" w:rsidRDefault="00E2529F" w:rsidP="00E2529F">
      <w:pPr>
        <w:pStyle w:val="a6"/>
        <w:jc w:val="center"/>
        <w:rPr>
          <w:b/>
        </w:rPr>
      </w:pPr>
      <w:r>
        <w:rPr>
          <w:b/>
        </w:rPr>
        <w:t>Выступление</w:t>
      </w:r>
      <w:r w:rsidRPr="00E2529F">
        <w:rPr>
          <w:b/>
        </w:rPr>
        <w:t xml:space="preserve"> на заседании МО учителей гуманитарных предметов</w:t>
      </w:r>
    </w:p>
    <w:p w:rsidR="009B5A06" w:rsidRPr="00E2529F" w:rsidRDefault="00E2529F" w:rsidP="00E2529F">
      <w:pPr>
        <w:pStyle w:val="a6"/>
        <w:jc w:val="center"/>
        <w:rPr>
          <w:b/>
        </w:rPr>
      </w:pPr>
      <w:r w:rsidRPr="00E2529F">
        <w:rPr>
          <w:b/>
        </w:rPr>
        <w:t>«</w:t>
      </w:r>
      <w:r w:rsidR="009B5A06" w:rsidRPr="00E2529F">
        <w:rPr>
          <w:b/>
        </w:rPr>
        <w:t>Применение современных образовательных технологий на уроках немецкого языка</w:t>
      </w:r>
      <w:r w:rsidRPr="00E2529F">
        <w:rPr>
          <w:b/>
        </w:rPr>
        <w:t>»</w:t>
      </w:r>
    </w:p>
    <w:p w:rsidR="009B5A06" w:rsidRPr="008C28F0" w:rsidRDefault="009B5A06" w:rsidP="009B5A06">
      <w:pPr>
        <w:pStyle w:val="a6"/>
      </w:pPr>
      <w:r w:rsidRPr="008C28F0">
        <w:t xml:space="preserve">      Одной из самых главных и острых проблем современной школы является проблема мотивации учащихся к изучению предметов школьной программы. В отношении к предмету “Иностранный язык” эта проблема проявляется в том, что у детей постепенно, от класса к классу, снижается интерес к овладению языком. Если в самом начале мотивация к изучению языка, как правило</w:t>
      </w:r>
      <w:r w:rsidR="00E2529F">
        <w:t>,</w:t>
      </w:r>
      <w:r w:rsidRPr="008C28F0">
        <w:t xml:space="preserve"> высокая, то впоследствии отношение меняется, многие разочаровываются. Ведь этот процесс предполагает период накопления  материала, стадию неизбежного примитивного содержания, преодоления разнообразных трудностей, что отодвигает достижение целей, о которых мечталось. В результате пропадает активность, ослабевает воля, снижается  успеваемость. При организации традиционных уроков дети плохо включаются в работу, отличаются низкой концентрацией внимания и уровнем интереса к изучаемому материалу.                                                                                                                                       При работе над решением данной проблемы необходимо обратиться к некоторым современным образовательным технологиям организации обучения и  применять их на уроках. Ниже перечислены основные технологии, используемые на уроках немецкого языка:</w:t>
      </w:r>
    </w:p>
    <w:p w:rsidR="009B5A06" w:rsidRPr="008C28F0" w:rsidRDefault="009B5A06" w:rsidP="009B5A06">
      <w:pPr>
        <w:pStyle w:val="a6"/>
      </w:pPr>
      <w:r w:rsidRPr="008C28F0">
        <w:t xml:space="preserve">1) модульное обучение; </w:t>
      </w:r>
    </w:p>
    <w:p w:rsidR="009B5A06" w:rsidRPr="008C28F0" w:rsidRDefault="009B5A06" w:rsidP="009B5A06">
      <w:pPr>
        <w:pStyle w:val="a6"/>
      </w:pPr>
      <w:r w:rsidRPr="008C28F0">
        <w:t xml:space="preserve">2) интерактивное обучение; </w:t>
      </w:r>
    </w:p>
    <w:p w:rsidR="009B5A06" w:rsidRPr="008C28F0" w:rsidRDefault="009B5A06" w:rsidP="009B5A06">
      <w:pPr>
        <w:pStyle w:val="a6"/>
      </w:pPr>
      <w:r w:rsidRPr="008C28F0">
        <w:t>3) проектирование;</w:t>
      </w:r>
    </w:p>
    <w:p w:rsidR="009B5A06" w:rsidRPr="008C28F0" w:rsidRDefault="009B5A06" w:rsidP="009B5A06">
      <w:pPr>
        <w:pStyle w:val="a6"/>
      </w:pPr>
      <w:r w:rsidRPr="008C28F0">
        <w:t xml:space="preserve">4) использование ИКТ. </w:t>
      </w:r>
    </w:p>
    <w:p w:rsidR="009B5A06" w:rsidRPr="008C28F0" w:rsidRDefault="009B5A06" w:rsidP="009B5A06">
      <w:pPr>
        <w:pStyle w:val="a6"/>
      </w:pPr>
      <w:r w:rsidRPr="008C28F0">
        <w:t xml:space="preserve">    При отборе современных методов обучения  необходимо учитывать следующие критерии, в соответствии с которыми используемые методы должны: </w:t>
      </w:r>
    </w:p>
    <w:p w:rsidR="009B5A06" w:rsidRPr="008C28F0" w:rsidRDefault="009B5A06" w:rsidP="009B5A06">
      <w:pPr>
        <w:numPr>
          <w:ilvl w:val="0"/>
          <w:numId w:val="3"/>
        </w:numPr>
        <w:spacing w:before="100" w:beforeAutospacing="1" w:after="100" w:afterAutospacing="1"/>
      </w:pPr>
      <w:r w:rsidRPr="008C28F0">
        <w:t>создавать атмосферу, в которой ученик чувствует себя комфортно и свободно, стимулировать интересы обучаемого;</w:t>
      </w:r>
    </w:p>
    <w:p w:rsidR="009B5A06" w:rsidRPr="008C28F0" w:rsidRDefault="009B5A06" w:rsidP="009B5A06">
      <w:pPr>
        <w:numPr>
          <w:ilvl w:val="0"/>
          <w:numId w:val="3"/>
        </w:numPr>
        <w:spacing w:before="100" w:beforeAutospacing="1" w:after="100" w:afterAutospacing="1"/>
      </w:pPr>
      <w:r w:rsidRPr="008C28F0">
        <w:t>затрагивать личность ученика в целом, вовлекать в учебный процесс его эмоции, чувства, стимулировать его творческие способности;</w:t>
      </w:r>
    </w:p>
    <w:p w:rsidR="009B5A06" w:rsidRPr="008C28F0" w:rsidRDefault="009B5A06" w:rsidP="009B5A06">
      <w:pPr>
        <w:numPr>
          <w:ilvl w:val="0"/>
          <w:numId w:val="3"/>
        </w:numPr>
        <w:spacing w:before="100" w:beforeAutospacing="1" w:after="100" w:afterAutospacing="1"/>
      </w:pPr>
      <w:r w:rsidRPr="008C28F0">
        <w:t>активизировать школьника, делать его главным действующим лицом в учебном процессе;</w:t>
      </w:r>
    </w:p>
    <w:p w:rsidR="009B5A06" w:rsidRPr="008C28F0" w:rsidRDefault="009B5A06" w:rsidP="009B5A06">
      <w:pPr>
        <w:numPr>
          <w:ilvl w:val="0"/>
          <w:numId w:val="3"/>
        </w:numPr>
        <w:spacing w:before="100" w:beforeAutospacing="1" w:after="100" w:afterAutospacing="1"/>
      </w:pPr>
      <w:r w:rsidRPr="008C28F0">
        <w:t>создавать ситуации, в которых учитель не является главной фигурой;</w:t>
      </w:r>
    </w:p>
    <w:p w:rsidR="009B5A06" w:rsidRPr="008C28F0" w:rsidRDefault="009B5A06" w:rsidP="009B5A06">
      <w:pPr>
        <w:numPr>
          <w:ilvl w:val="0"/>
          <w:numId w:val="3"/>
        </w:numPr>
        <w:spacing w:before="100" w:beforeAutospacing="1" w:after="100" w:afterAutospacing="1"/>
      </w:pPr>
      <w:r w:rsidRPr="008C28F0">
        <w:t>учить школьников работать над языком самостоятельно на уровне его физических, интеллектуальных и эмоциональных возможностей, т.е. обеспечивать дифференциацию и индивидуализацию учебного процесса;</w:t>
      </w:r>
    </w:p>
    <w:p w:rsidR="009B5A06" w:rsidRPr="008C28F0" w:rsidRDefault="009B5A06" w:rsidP="009B5A06">
      <w:pPr>
        <w:numPr>
          <w:ilvl w:val="0"/>
          <w:numId w:val="3"/>
        </w:numPr>
        <w:spacing w:before="100" w:beforeAutospacing="1" w:after="100" w:afterAutospacing="1"/>
      </w:pPr>
      <w:proofErr w:type="gramStart"/>
      <w:r w:rsidRPr="008C28F0">
        <w:t xml:space="preserve">предусматривать различные формы работы в классе: индивидуальную, групповую, коллективную, стимулирующие активность, самостоятельность, творчество учащегося. </w:t>
      </w:r>
      <w:proofErr w:type="gramEnd"/>
    </w:p>
    <w:p w:rsidR="009B5A06" w:rsidRDefault="009B5A06" w:rsidP="009B5A06">
      <w:pPr>
        <w:spacing w:before="100" w:beforeAutospacing="1" w:after="100" w:afterAutospacing="1"/>
        <w:jc w:val="both"/>
      </w:pPr>
      <w:r w:rsidRPr="008C28F0">
        <w:rPr>
          <w:szCs w:val="28"/>
        </w:rPr>
        <w:t xml:space="preserve">      Исследователи приходят к выводу, что наиболее э</w:t>
      </w:r>
      <w:r>
        <w:rPr>
          <w:szCs w:val="28"/>
        </w:rPr>
        <w:t xml:space="preserve">ффективные условия для развития </w:t>
      </w:r>
      <w:r w:rsidRPr="008C28F0">
        <w:rPr>
          <w:szCs w:val="28"/>
        </w:rPr>
        <w:t xml:space="preserve">познавательной самостоятельности учащихся заключены в такой системе обучения, которая бы обеспечила ученику развитие его мотивационной сферы, интеллекта, склонностей, самостоятельности, коллективизма, умения осуществлять самоуправление учебно-познавательной деятельностью. Одной из таких систем, реализующих данные требования на практике, является технология модульного обучения. </w:t>
      </w:r>
      <w:r>
        <w:t xml:space="preserve">                        </w:t>
      </w:r>
    </w:p>
    <w:p w:rsidR="009B5A06" w:rsidRPr="008C28F0" w:rsidRDefault="009B5A06" w:rsidP="009B5A06">
      <w:pPr>
        <w:spacing w:before="100" w:beforeAutospacing="1" w:after="100" w:afterAutospacing="1"/>
        <w:jc w:val="both"/>
      </w:pPr>
      <w:r w:rsidRPr="008C28F0">
        <w:rPr>
          <w:szCs w:val="28"/>
        </w:rPr>
        <w:t xml:space="preserve">По утверждению всех исследователей, занимающихся изучением модульной технологии, таких как </w:t>
      </w:r>
      <w:r w:rsidRPr="008C28F0">
        <w:rPr>
          <w:color w:val="000000"/>
          <w:szCs w:val="28"/>
        </w:rPr>
        <w:t xml:space="preserve">Шамова Т.И., </w:t>
      </w:r>
      <w:proofErr w:type="spellStart"/>
      <w:r w:rsidRPr="008C28F0">
        <w:rPr>
          <w:color w:val="000000"/>
          <w:szCs w:val="28"/>
        </w:rPr>
        <w:t>Чошанов</w:t>
      </w:r>
      <w:proofErr w:type="spellEnd"/>
      <w:r w:rsidRPr="008C28F0">
        <w:rPr>
          <w:color w:val="000000"/>
          <w:szCs w:val="28"/>
        </w:rPr>
        <w:t xml:space="preserve"> М.А.,</w:t>
      </w:r>
      <w:r w:rsidRPr="008C28F0">
        <w:rPr>
          <w:szCs w:val="28"/>
        </w:rPr>
        <w:t xml:space="preserve"> Гареев В.М. и другие, она индивидуализирует обучение и в связи с этим создает условия для самостоятельной познавательной деятельности учащихся. </w:t>
      </w:r>
    </w:p>
    <w:p w:rsidR="009B5A06" w:rsidRPr="008C28F0" w:rsidRDefault="009B5A06" w:rsidP="009B5A06">
      <w:pPr>
        <w:spacing w:before="100" w:beforeAutospacing="1" w:after="100" w:afterAutospacing="1"/>
        <w:ind w:firstLine="709"/>
        <w:jc w:val="both"/>
      </w:pPr>
      <w:r w:rsidRPr="008C28F0">
        <w:rPr>
          <w:bCs/>
          <w:color w:val="000000"/>
          <w:szCs w:val="28"/>
        </w:rPr>
        <w:t xml:space="preserve">Обучение эффективно только при такой организации учебного процесса, когда учащийся усваивает учебное содержание в деятельности. Только в этом случае обучение ведёт к осознанному и прочному усвоению знаний и развитию интеллекта ученика. Модульное обучение позволяет практически решить эту задачу. </w:t>
      </w:r>
    </w:p>
    <w:p w:rsidR="009B5A06" w:rsidRPr="008C28F0" w:rsidRDefault="009B5A06" w:rsidP="009B5A06">
      <w:pPr>
        <w:spacing w:before="100" w:beforeAutospacing="1" w:after="100" w:afterAutospacing="1"/>
        <w:ind w:firstLine="709"/>
        <w:jc w:val="both"/>
      </w:pPr>
      <w:r w:rsidRPr="008C28F0">
        <w:rPr>
          <w:color w:val="000000"/>
          <w:szCs w:val="28"/>
        </w:rPr>
        <w:lastRenderedPageBreak/>
        <w:t xml:space="preserve">Под модульной технологией обучения следует понимать реализацию процесса обучения путем разделения его на системы "функциональных узлов" - профессионально значимых действий и операций, которые выполняются обучаемым более или менее однозначно, что позволяет достигать запланированных результатов обучения. Сущность модульного обучения состоит в том, что оно позволяет каждому учащемуся полностью самостоятельно добиваться конкретных целей учебно-познавательной деятельности. </w:t>
      </w:r>
    </w:p>
    <w:p w:rsidR="009B5A06" w:rsidRPr="008C28F0" w:rsidRDefault="009B5A06" w:rsidP="009B5A06">
      <w:pPr>
        <w:spacing w:before="100" w:beforeAutospacing="1" w:after="100" w:afterAutospacing="1"/>
        <w:ind w:firstLine="708"/>
        <w:jc w:val="both"/>
      </w:pPr>
      <w:r w:rsidRPr="008C28F0">
        <w:rPr>
          <w:szCs w:val="28"/>
        </w:rPr>
        <w:t xml:space="preserve">Воспитание ученика-исследователя - это процесс, который открывает широкое пространство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за них ответственность. Только в поиске, в ходе самостоятельных исследований развивается мышление ребёнка, знания и умения добываются в результате его собственного познавательного труда. Такое обучение характеризуется творческим усвоением знаний, исходя из внутреннего хода развития каждого ребёнка. Учебное исследование позволяет обучаться школьнику в зоне его ближайшего развития. Опора при таком обучении делается </w:t>
      </w:r>
      <w:proofErr w:type="gramStart"/>
      <w:r w:rsidRPr="008C28F0">
        <w:rPr>
          <w:szCs w:val="28"/>
        </w:rPr>
        <w:t>на те</w:t>
      </w:r>
      <w:proofErr w:type="gramEnd"/>
      <w:r w:rsidRPr="008C28F0">
        <w:rPr>
          <w:szCs w:val="28"/>
        </w:rPr>
        <w:t xml:space="preserve"> мыслительные процессы, которые уже развиты, а активизируются те, которые находятся в процессе созревания. И таким образом, применение данной технологии позволяет  сформировать устойчивую внутреннюю мотивацию к изучению иностранного языка. </w:t>
      </w:r>
    </w:p>
    <w:p w:rsidR="009B5A06" w:rsidRPr="008C28F0" w:rsidRDefault="009B5A06" w:rsidP="009B5A06">
      <w:pPr>
        <w:spacing w:before="100" w:beforeAutospacing="1" w:after="100" w:afterAutospacing="1"/>
        <w:ind w:firstLine="709"/>
        <w:jc w:val="both"/>
      </w:pPr>
      <w:r w:rsidRPr="008C28F0">
        <w:rPr>
          <w:bCs/>
          <w:color w:val="000000"/>
          <w:szCs w:val="28"/>
        </w:rPr>
        <w:t>Свое название модульное обучение получило от термина «модуль»</w:t>
      </w:r>
      <w:r w:rsidRPr="008C28F0">
        <w:rPr>
          <w:color w:val="000000"/>
          <w:szCs w:val="28"/>
        </w:rPr>
        <w:t>, который, в свою очередь, является средством модульного обучения. Модуль может представлять собой программу обучения, которая индивидуализируется по содержанию, методам обучения, уровню самостоятельности, а также темпу обучения</w:t>
      </w:r>
      <w:r w:rsidRPr="008C28F0">
        <w:rPr>
          <w:bCs/>
          <w:color w:val="000000"/>
          <w:szCs w:val="28"/>
        </w:rPr>
        <w:t>.</w:t>
      </w:r>
    </w:p>
    <w:p w:rsidR="009B5A06" w:rsidRPr="008C28F0" w:rsidRDefault="009B5A06" w:rsidP="009B5A06">
      <w:pPr>
        <w:spacing w:before="100" w:beforeAutospacing="1" w:after="100" w:afterAutospacing="1"/>
        <w:ind w:firstLine="360"/>
      </w:pPr>
      <w:r w:rsidRPr="008C28F0">
        <w:rPr>
          <w:szCs w:val="28"/>
        </w:rPr>
        <w:t>Внедрение модульной технологии в практику требует от учителя четкого понимания принципов модульного обучения:</w:t>
      </w:r>
    </w:p>
    <w:p w:rsidR="009B5A06" w:rsidRPr="008C28F0" w:rsidRDefault="009B5A06" w:rsidP="009B5A06">
      <w:pPr>
        <w:pStyle w:val="a3"/>
        <w:ind w:firstLine="561"/>
      </w:pPr>
      <w:r w:rsidRPr="008C28F0">
        <w:rPr>
          <w:szCs w:val="28"/>
        </w:rPr>
        <w:t>1 принцип модульности предполагает:</w:t>
      </w:r>
    </w:p>
    <w:p w:rsidR="009B5A06" w:rsidRPr="008C28F0" w:rsidRDefault="009B5A06" w:rsidP="009B5A06">
      <w:pPr>
        <w:pStyle w:val="a3"/>
        <w:ind w:firstLine="561"/>
      </w:pPr>
      <w:r w:rsidRPr="008C28F0">
        <w:rPr>
          <w:szCs w:val="28"/>
        </w:rPr>
        <w:t>а) конструирование учебного материала таким образом, чтобы было обеспечено достижение каждой поставленной перед учеником цели,</w:t>
      </w:r>
    </w:p>
    <w:p w:rsidR="009B5A06" w:rsidRPr="008C28F0" w:rsidRDefault="009B5A06" w:rsidP="009B5A06">
      <w:pPr>
        <w:pStyle w:val="a3"/>
        <w:ind w:firstLine="561"/>
      </w:pPr>
      <w:r w:rsidRPr="008C28F0">
        <w:rPr>
          <w:szCs w:val="28"/>
        </w:rPr>
        <w:t>б) представление учебного материала законченным блоком,</w:t>
      </w:r>
    </w:p>
    <w:p w:rsidR="009B5A06" w:rsidRPr="008C28F0" w:rsidRDefault="009B5A06" w:rsidP="009B5A06">
      <w:pPr>
        <w:pStyle w:val="a3"/>
        <w:ind w:firstLine="561"/>
      </w:pPr>
      <w:r w:rsidRPr="008C28F0">
        <w:rPr>
          <w:szCs w:val="28"/>
        </w:rPr>
        <w:t>в) интегрирование различных видов и форм обучения;</w:t>
      </w:r>
    </w:p>
    <w:p w:rsidR="009B5A06" w:rsidRPr="008C28F0" w:rsidRDefault="009B5A06" w:rsidP="009B5A06">
      <w:pPr>
        <w:pStyle w:val="a3"/>
        <w:ind w:firstLine="561"/>
      </w:pPr>
      <w:r w:rsidRPr="008C28F0">
        <w:rPr>
          <w:szCs w:val="28"/>
        </w:rPr>
        <w:t xml:space="preserve">2 принцип выделения из содержания обучения обособленных элементов и осознанной перспективы предполагают  разработку </w:t>
      </w:r>
      <w:proofErr w:type="spellStart"/>
      <w:r w:rsidRPr="008C28F0">
        <w:rPr>
          <w:szCs w:val="28"/>
        </w:rPr>
        <w:t>разноуровневых</w:t>
      </w:r>
      <w:proofErr w:type="spellEnd"/>
      <w:r w:rsidRPr="008C28F0">
        <w:rPr>
          <w:szCs w:val="28"/>
        </w:rPr>
        <w:t xml:space="preserve"> дидактических целей - комплексных, интегрированных, частных – на курс, класс – на основе структурирования содержания образования;</w:t>
      </w:r>
    </w:p>
    <w:p w:rsidR="009B5A06" w:rsidRPr="008C28F0" w:rsidRDefault="009B5A06" w:rsidP="009B5A06">
      <w:pPr>
        <w:pStyle w:val="a3"/>
        <w:ind w:firstLine="561"/>
      </w:pPr>
      <w:r w:rsidRPr="008C28F0">
        <w:rPr>
          <w:szCs w:val="28"/>
        </w:rPr>
        <w:t xml:space="preserve">3 принцип динамичности включает идею открытости, которая </w:t>
      </w:r>
      <w:proofErr w:type="gramStart"/>
      <w:r w:rsidRPr="008C28F0">
        <w:rPr>
          <w:szCs w:val="28"/>
        </w:rPr>
        <w:t>понимается</w:t>
      </w:r>
      <w:proofErr w:type="gramEnd"/>
      <w:r w:rsidRPr="008C28F0">
        <w:rPr>
          <w:szCs w:val="28"/>
        </w:rPr>
        <w:t xml:space="preserve"> как возможность видоизменить информацию, формы организации учебно-познавательной деятельности, сделать анализ каждого этапа урока с позиции адаптивности, комфортности ученика;</w:t>
      </w:r>
    </w:p>
    <w:p w:rsidR="009B5A06" w:rsidRPr="008C28F0" w:rsidRDefault="009B5A06" w:rsidP="009B5A06">
      <w:pPr>
        <w:pStyle w:val="a3"/>
        <w:ind w:firstLine="561"/>
      </w:pPr>
      <w:r w:rsidRPr="008C28F0">
        <w:rPr>
          <w:szCs w:val="28"/>
        </w:rPr>
        <w:t xml:space="preserve">4 принцип системности, действенности, оперативности знаний сочетается с вариативностью обучения, означающей разнообразие его содержания, форм и методов, смену учебной деятельности, формирование </w:t>
      </w:r>
      <w:proofErr w:type="spellStart"/>
      <w:r w:rsidRPr="008C28F0">
        <w:rPr>
          <w:szCs w:val="28"/>
        </w:rPr>
        <w:t>общеучебных</w:t>
      </w:r>
      <w:proofErr w:type="spellEnd"/>
      <w:r w:rsidRPr="008C28F0">
        <w:rPr>
          <w:szCs w:val="28"/>
        </w:rPr>
        <w:t xml:space="preserve"> и специальных умений и навыков;</w:t>
      </w:r>
    </w:p>
    <w:p w:rsidR="009B5A06" w:rsidRPr="008C28F0" w:rsidRDefault="009B5A06" w:rsidP="009B5A06">
      <w:pPr>
        <w:pStyle w:val="a3"/>
        <w:ind w:firstLine="561"/>
      </w:pPr>
      <w:r w:rsidRPr="008C28F0">
        <w:rPr>
          <w:szCs w:val="28"/>
        </w:rPr>
        <w:t>5 принцип гибкости предполагает направленность обучения на развитие личности ученика через создание условий по формированию индивидуального стиля учебной деятельности;</w:t>
      </w:r>
    </w:p>
    <w:p w:rsidR="009B5A06" w:rsidRPr="008C28F0" w:rsidRDefault="009B5A06" w:rsidP="009B5A06">
      <w:pPr>
        <w:pStyle w:val="a3"/>
        <w:ind w:firstLine="561"/>
      </w:pPr>
      <w:r w:rsidRPr="008C28F0">
        <w:rPr>
          <w:szCs w:val="28"/>
        </w:rPr>
        <w:t>6 принцип успешности каждого ученика, использование стимулирующего поощрения активной деятельности ученика при работе оценочной системы означает индивидуализацию обучения на основе результатов мониторинга по определению зоны актуального развития и зоны ближайшего развития;</w:t>
      </w:r>
    </w:p>
    <w:p w:rsidR="009B5A06" w:rsidRPr="008C28F0" w:rsidRDefault="009B5A06" w:rsidP="009B5A06">
      <w:pPr>
        <w:pStyle w:val="a3"/>
        <w:ind w:firstLine="561"/>
      </w:pPr>
      <w:r w:rsidRPr="008C28F0">
        <w:rPr>
          <w:szCs w:val="28"/>
        </w:rPr>
        <w:lastRenderedPageBreak/>
        <w:t>7 принцип разносторонности методического консультирования заключается в том, что модульная программа содержит рекомендации учителя, облегчающие усвоение информации (алгоритмы, системы вопросов и т.д.)</w:t>
      </w:r>
    </w:p>
    <w:p w:rsidR="009B5A06" w:rsidRPr="008C28F0" w:rsidRDefault="009B5A06" w:rsidP="009B5A06">
      <w:pPr>
        <w:pStyle w:val="a3"/>
        <w:ind w:firstLine="561"/>
      </w:pPr>
      <w:r w:rsidRPr="008C28F0">
        <w:rPr>
          <w:szCs w:val="28"/>
        </w:rPr>
        <w:t>Приступая к проектированию модульной программы, учитель должен осознать и определить свои новые функции. Их новизна в том, что учитель:</w:t>
      </w:r>
    </w:p>
    <w:p w:rsidR="009B5A06" w:rsidRPr="008C28F0" w:rsidRDefault="009B5A06" w:rsidP="009B5A06">
      <w:pPr>
        <w:pStyle w:val="a3"/>
        <w:ind w:firstLine="561"/>
      </w:pPr>
      <w:r w:rsidRPr="008C28F0">
        <w:rPr>
          <w:szCs w:val="28"/>
        </w:rPr>
        <w:t>- управляет познавательной деятельностью ученика, т.е. переходит с позиции носителя знаний в позицию организатора собственно-познавательной деятельности учащихся;</w:t>
      </w:r>
    </w:p>
    <w:p w:rsidR="009B5A06" w:rsidRPr="008C28F0" w:rsidRDefault="009B5A06" w:rsidP="009B5A06">
      <w:pPr>
        <w:pStyle w:val="a3"/>
        <w:ind w:firstLine="561"/>
      </w:pPr>
      <w:r w:rsidRPr="008C28F0">
        <w:rPr>
          <w:szCs w:val="28"/>
        </w:rPr>
        <w:t>- мотивирует познавательную деятельность ученика на уроке за счет коммуникации, взаимопонимания, и добивается положительного отношения к предмету;</w:t>
      </w:r>
    </w:p>
    <w:p w:rsidR="009B5A06" w:rsidRPr="008C28F0" w:rsidRDefault="009B5A06" w:rsidP="009B5A06">
      <w:pPr>
        <w:pStyle w:val="a3"/>
        <w:ind w:firstLine="561"/>
      </w:pPr>
      <w:r w:rsidRPr="008C28F0">
        <w:rPr>
          <w:szCs w:val="28"/>
        </w:rPr>
        <w:t>- организует самостоятельную работу на уроке, включая работу с информационными материалами;</w:t>
      </w:r>
    </w:p>
    <w:p w:rsidR="009B5A06" w:rsidRPr="008C28F0" w:rsidRDefault="009B5A06" w:rsidP="009B5A06">
      <w:pPr>
        <w:pStyle w:val="a3"/>
        <w:ind w:firstLine="561"/>
      </w:pPr>
      <w:r w:rsidRPr="008C28F0">
        <w:rPr>
          <w:szCs w:val="28"/>
        </w:rPr>
        <w:t>- использует коллективные способы обучения, включает всех учащихся в коллективную творческую деятельность, организует взаимопомощь;</w:t>
      </w:r>
    </w:p>
    <w:p w:rsidR="009B5A06" w:rsidRPr="008C28F0" w:rsidRDefault="009B5A06" w:rsidP="009B5A06">
      <w:pPr>
        <w:pStyle w:val="a3"/>
        <w:ind w:firstLine="561"/>
      </w:pPr>
      <w:r w:rsidRPr="008C28F0">
        <w:rPr>
          <w:szCs w:val="28"/>
        </w:rPr>
        <w:t>- создает ситуацию успеха, т.е. разрабатывает методику и предлагает задания, посильные каждому ученику, создает положительную эмоциональную атмосферу сотрудничества;</w:t>
      </w:r>
    </w:p>
    <w:p w:rsidR="009B5A06" w:rsidRPr="008C28F0" w:rsidRDefault="009B5A06" w:rsidP="009B5A06">
      <w:pPr>
        <w:spacing w:before="100" w:beforeAutospacing="1" w:after="100" w:afterAutospacing="1"/>
        <w:ind w:firstLine="708"/>
        <w:jc w:val="both"/>
      </w:pPr>
      <w:r w:rsidRPr="008C28F0">
        <w:rPr>
          <w:szCs w:val="28"/>
        </w:rPr>
        <w:t>- организует самоанализ собственной деятельности ученика и формирует его адекватную самооценку.</w:t>
      </w:r>
    </w:p>
    <w:p w:rsidR="009B5A06" w:rsidRPr="008C28F0" w:rsidRDefault="009B5A06" w:rsidP="009B5A06">
      <w:pPr>
        <w:spacing w:before="100" w:beforeAutospacing="1" w:after="100" w:afterAutospacing="1"/>
        <w:ind w:firstLine="708"/>
        <w:jc w:val="both"/>
      </w:pPr>
      <w:r w:rsidRPr="008C28F0">
        <w:rPr>
          <w:color w:val="000000"/>
          <w:szCs w:val="28"/>
        </w:rPr>
        <w:t>Чтобы построить модульную программу курса необходимо двигаться в познании от общего к частному. Только после понимания и осознания сущности явления в целом, как системы, можно определить конкретные его проявления.</w:t>
      </w:r>
    </w:p>
    <w:p w:rsidR="009B5A06" w:rsidRPr="008C28F0" w:rsidRDefault="009B5A06" w:rsidP="009B5A06">
      <w:pPr>
        <w:spacing w:before="100" w:beforeAutospacing="1" w:after="100" w:afterAutospacing="1"/>
        <w:ind w:firstLine="708"/>
        <w:jc w:val="both"/>
      </w:pPr>
      <w:r w:rsidRPr="008C28F0">
        <w:rPr>
          <w:color w:val="000000"/>
          <w:szCs w:val="28"/>
        </w:rPr>
        <w:t xml:space="preserve">Реализация модульной технологии требует кропотливой работы над структурированием содержания образования, в </w:t>
      </w:r>
      <w:proofErr w:type="gramStart"/>
      <w:r w:rsidRPr="008C28F0">
        <w:rPr>
          <w:color w:val="000000"/>
          <w:szCs w:val="28"/>
        </w:rPr>
        <w:t>основе</w:t>
      </w:r>
      <w:proofErr w:type="gramEnd"/>
      <w:r w:rsidRPr="008C28F0">
        <w:rPr>
          <w:color w:val="000000"/>
          <w:szCs w:val="28"/>
        </w:rPr>
        <w:t xml:space="preserve"> которой - алгоритм </w:t>
      </w:r>
      <w:proofErr w:type="spellStart"/>
      <w:r w:rsidRPr="008C28F0">
        <w:rPr>
          <w:color w:val="000000"/>
          <w:szCs w:val="28"/>
        </w:rPr>
        <w:t>переструктурирования</w:t>
      </w:r>
      <w:proofErr w:type="spellEnd"/>
      <w:r w:rsidRPr="008C28F0">
        <w:rPr>
          <w:color w:val="000000"/>
          <w:szCs w:val="28"/>
        </w:rPr>
        <w:t xml:space="preserve"> учебного материала.</w:t>
      </w:r>
      <w:r w:rsidRPr="008C28F0">
        <w:rPr>
          <w:szCs w:val="28"/>
        </w:rPr>
        <w:t xml:space="preserve"> </w:t>
      </w:r>
      <w:proofErr w:type="spellStart"/>
      <w:r w:rsidRPr="008C28F0">
        <w:rPr>
          <w:color w:val="000000"/>
          <w:szCs w:val="28"/>
        </w:rPr>
        <w:t>Переструктурирование</w:t>
      </w:r>
      <w:proofErr w:type="spellEnd"/>
      <w:r w:rsidRPr="008C28F0">
        <w:rPr>
          <w:color w:val="000000"/>
          <w:szCs w:val="28"/>
        </w:rPr>
        <w:t xml:space="preserve"> материала заключа</w:t>
      </w:r>
      <w:r w:rsidRPr="008C28F0">
        <w:rPr>
          <w:color w:val="000000"/>
          <w:szCs w:val="28"/>
        </w:rPr>
        <w:softHyphen/>
        <w:t>ется в четко определенном порядке исполь</w:t>
      </w:r>
      <w:r w:rsidRPr="008C28F0">
        <w:rPr>
          <w:color w:val="000000"/>
          <w:szCs w:val="28"/>
        </w:rPr>
        <w:softHyphen/>
        <w:t>зования многообразных форм работы с учеб</w:t>
      </w:r>
      <w:r w:rsidRPr="008C28F0">
        <w:rPr>
          <w:color w:val="000000"/>
          <w:szCs w:val="28"/>
        </w:rPr>
        <w:softHyphen/>
        <w:t>ным материалом и форм организации учеб</w:t>
      </w:r>
      <w:r w:rsidRPr="008C28F0">
        <w:rPr>
          <w:color w:val="000000"/>
          <w:szCs w:val="28"/>
        </w:rPr>
        <w:softHyphen/>
        <w:t>но-познавательной деятельности.</w:t>
      </w:r>
    </w:p>
    <w:p w:rsidR="009B5A06" w:rsidRPr="008C28F0" w:rsidRDefault="009B5A06" w:rsidP="009B5A06">
      <w:pPr>
        <w:shd w:val="clear" w:color="auto" w:fill="FFFFFF"/>
        <w:spacing w:before="12"/>
        <w:ind w:left="11" w:right="6" w:firstLine="170"/>
        <w:jc w:val="both"/>
      </w:pPr>
      <w:r w:rsidRPr="008C28F0">
        <w:rPr>
          <w:color w:val="000000"/>
          <w:szCs w:val="28"/>
        </w:rPr>
        <w:t>Далее строится технологическая карта уро</w:t>
      </w:r>
      <w:r w:rsidRPr="008C28F0">
        <w:rPr>
          <w:color w:val="000000"/>
          <w:szCs w:val="28"/>
        </w:rPr>
        <w:softHyphen/>
        <w:t>ка-блока и технологическая карта предмет</w:t>
      </w:r>
      <w:r w:rsidRPr="008C28F0">
        <w:rPr>
          <w:color w:val="000000"/>
          <w:szCs w:val="28"/>
        </w:rPr>
        <w:softHyphen/>
        <w:t>ного модуля, включающего завершенный цикл уроков-блоков по конкретной теме, бло</w:t>
      </w:r>
      <w:r w:rsidRPr="008C28F0">
        <w:rPr>
          <w:color w:val="000000"/>
          <w:szCs w:val="28"/>
        </w:rPr>
        <w:softHyphen/>
        <w:t>ку учебной программы, временному отрезку изучения предмета (четверти, полугодия, триместра) и т.д.</w:t>
      </w:r>
    </w:p>
    <w:p w:rsidR="009B5A06" w:rsidRPr="008C28F0" w:rsidRDefault="009B5A06" w:rsidP="009B5A06">
      <w:pPr>
        <w:shd w:val="clear" w:color="auto" w:fill="FFFFFF"/>
        <w:spacing w:before="12"/>
        <w:ind w:left="11" w:right="6" w:firstLine="170"/>
        <w:jc w:val="both"/>
      </w:pPr>
      <w:r w:rsidRPr="008C28F0">
        <w:rPr>
          <w:szCs w:val="33"/>
        </w:rPr>
        <w:t>Особенно важным моментом в состав</w:t>
      </w:r>
      <w:r w:rsidRPr="008C28F0">
        <w:rPr>
          <w:szCs w:val="33"/>
        </w:rPr>
        <w:softHyphen/>
        <w:t>лении технологической карты модуля явля</w:t>
      </w:r>
      <w:r w:rsidRPr="008C28F0">
        <w:rPr>
          <w:szCs w:val="33"/>
        </w:rPr>
        <w:softHyphen/>
        <w:t>ется определение ключевых форм организа</w:t>
      </w:r>
      <w:r w:rsidRPr="008C28F0">
        <w:rPr>
          <w:szCs w:val="33"/>
        </w:rPr>
        <w:softHyphen/>
        <w:t>ции учебно-познавательной деятельности, прогнозирование форм контроля и предпо</w:t>
      </w:r>
      <w:r w:rsidRPr="008C28F0">
        <w:rPr>
          <w:szCs w:val="33"/>
        </w:rPr>
        <w:softHyphen/>
        <w:t>лагаемых результатов.</w:t>
      </w:r>
    </w:p>
    <w:p w:rsidR="009B5A06" w:rsidRPr="008C28F0" w:rsidRDefault="009B5A06" w:rsidP="009B5A06">
      <w:pPr>
        <w:shd w:val="clear" w:color="auto" w:fill="FFFFFF"/>
        <w:jc w:val="both"/>
        <w:rPr>
          <w:color w:val="000000"/>
          <w:szCs w:val="28"/>
        </w:rPr>
      </w:pPr>
      <w:r w:rsidRPr="008C28F0">
        <w:t xml:space="preserve">      </w:t>
      </w:r>
      <w:r w:rsidRPr="008C28F0">
        <w:rPr>
          <w:color w:val="000000"/>
          <w:szCs w:val="28"/>
        </w:rPr>
        <w:t>Слово «интерактивный» происходит от слова «интеракция» – взаимодействие (учителя и обучаемых, детей друг с другом и т.п.), В современной практике преподавания иностранного языка эффективно применяется ряд личностно ориентированных технологий, которые обеспечивают самоопределение и самореализацию ученика как языковой личности в процессе овладения и использования иностранного языка. Технология интерактивного обучения (обучение во взаимодействии)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(в парах, в малых группа) с целью совместного решения коммуникативных задач. Конечно, для опытных педагогов не новы такие формы обучения во взаимодействии, как:</w:t>
      </w:r>
    </w:p>
    <w:p w:rsidR="009B5A06" w:rsidRPr="008C28F0" w:rsidRDefault="009B5A06" w:rsidP="009B5A06">
      <w:pPr>
        <w:numPr>
          <w:ilvl w:val="0"/>
          <w:numId w:val="1"/>
        </w:numPr>
        <w:shd w:val="clear" w:color="auto" w:fill="FFFFFF"/>
        <w:tabs>
          <w:tab w:val="left" w:pos="2278"/>
        </w:tabs>
        <w:autoSpaceDE w:val="0"/>
        <w:autoSpaceDN w:val="0"/>
        <w:adjustRightInd w:val="0"/>
        <w:ind w:firstLine="709"/>
        <w:jc w:val="both"/>
        <w:rPr>
          <w:color w:val="000000"/>
          <w:szCs w:val="28"/>
        </w:rPr>
      </w:pPr>
      <w:r w:rsidRPr="008C28F0">
        <w:rPr>
          <w:color w:val="000000"/>
          <w:szCs w:val="28"/>
        </w:rPr>
        <w:t>диалогическая, парная;</w:t>
      </w:r>
    </w:p>
    <w:p w:rsidR="009B5A06" w:rsidRPr="008C28F0" w:rsidRDefault="009B5A06" w:rsidP="009B5A06">
      <w:pPr>
        <w:numPr>
          <w:ilvl w:val="0"/>
          <w:numId w:val="1"/>
        </w:numPr>
        <w:shd w:val="clear" w:color="auto" w:fill="FFFFFF"/>
        <w:tabs>
          <w:tab w:val="left" w:pos="2278"/>
        </w:tabs>
        <w:autoSpaceDE w:val="0"/>
        <w:autoSpaceDN w:val="0"/>
        <w:adjustRightInd w:val="0"/>
        <w:ind w:firstLine="709"/>
        <w:jc w:val="both"/>
        <w:rPr>
          <w:color w:val="000000"/>
          <w:szCs w:val="28"/>
        </w:rPr>
      </w:pPr>
      <w:r w:rsidRPr="008C28F0">
        <w:rPr>
          <w:color w:val="000000"/>
          <w:szCs w:val="28"/>
        </w:rPr>
        <w:t>политологическая;</w:t>
      </w:r>
    </w:p>
    <w:p w:rsidR="009B5A06" w:rsidRPr="008C28F0" w:rsidRDefault="009B5A06" w:rsidP="009B5A06">
      <w:pPr>
        <w:numPr>
          <w:ilvl w:val="0"/>
          <w:numId w:val="1"/>
        </w:numPr>
        <w:shd w:val="clear" w:color="auto" w:fill="FFFFFF"/>
        <w:tabs>
          <w:tab w:val="left" w:pos="2278"/>
        </w:tabs>
        <w:autoSpaceDE w:val="0"/>
        <w:autoSpaceDN w:val="0"/>
        <w:adjustRightInd w:val="0"/>
        <w:ind w:firstLine="709"/>
        <w:jc w:val="both"/>
        <w:rPr>
          <w:color w:val="000000"/>
          <w:szCs w:val="28"/>
        </w:rPr>
      </w:pPr>
      <w:r w:rsidRPr="008C28F0">
        <w:rPr>
          <w:color w:val="000000"/>
          <w:szCs w:val="28"/>
        </w:rPr>
        <w:t>групповая;</w:t>
      </w:r>
    </w:p>
    <w:p w:rsidR="009B5A06" w:rsidRPr="008C28F0" w:rsidRDefault="009B5A06" w:rsidP="009B5A06">
      <w:pPr>
        <w:numPr>
          <w:ilvl w:val="0"/>
          <w:numId w:val="1"/>
        </w:numPr>
        <w:shd w:val="clear" w:color="auto" w:fill="FFFFFF"/>
        <w:tabs>
          <w:tab w:val="left" w:pos="2278"/>
        </w:tabs>
        <w:autoSpaceDE w:val="0"/>
        <w:autoSpaceDN w:val="0"/>
        <w:adjustRightInd w:val="0"/>
        <w:ind w:firstLine="709"/>
        <w:jc w:val="both"/>
        <w:rPr>
          <w:color w:val="000000"/>
          <w:szCs w:val="28"/>
        </w:rPr>
      </w:pPr>
      <w:r w:rsidRPr="008C28F0">
        <w:rPr>
          <w:color w:val="000000"/>
          <w:szCs w:val="28"/>
        </w:rPr>
        <w:t>игровая.</w:t>
      </w:r>
    </w:p>
    <w:p w:rsidR="009B5A06" w:rsidRPr="008C28F0" w:rsidRDefault="009B5A06" w:rsidP="009B5A06">
      <w:pPr>
        <w:shd w:val="clear" w:color="auto" w:fill="FFFFFF"/>
        <w:ind w:firstLine="709"/>
        <w:jc w:val="both"/>
        <w:rPr>
          <w:color w:val="000000"/>
          <w:szCs w:val="28"/>
        </w:rPr>
      </w:pPr>
      <w:r w:rsidRPr="008C28F0">
        <w:rPr>
          <w:color w:val="000000"/>
          <w:szCs w:val="28"/>
        </w:rPr>
        <w:t xml:space="preserve">Это традиционные формы обучения. Однако хочется остановиться подробнее на технологии обучения в сотрудничестве и вариантах метода такого обучения. Обучение в сотрудничестве использовалось в педагогике довольно давно. Идея обучения в группах относится </w:t>
      </w:r>
      <w:r w:rsidRPr="008C28F0">
        <w:rPr>
          <w:color w:val="000000"/>
          <w:szCs w:val="28"/>
        </w:rPr>
        <w:lastRenderedPageBreak/>
        <w:t>к 20-м годам 20 </w:t>
      </w:r>
      <w:proofErr w:type="gramStart"/>
      <w:r w:rsidRPr="008C28F0">
        <w:rPr>
          <w:color w:val="000000"/>
          <w:szCs w:val="28"/>
        </w:rPr>
        <w:t>в</w:t>
      </w:r>
      <w:proofErr w:type="gramEnd"/>
      <w:r w:rsidRPr="008C28F0">
        <w:rPr>
          <w:color w:val="000000"/>
          <w:szCs w:val="28"/>
        </w:rPr>
        <w:t xml:space="preserve">., но </w:t>
      </w:r>
      <w:proofErr w:type="gramStart"/>
      <w:r w:rsidRPr="008C28F0">
        <w:rPr>
          <w:color w:val="000000"/>
          <w:szCs w:val="28"/>
        </w:rPr>
        <w:t>разработка</w:t>
      </w:r>
      <w:proofErr w:type="gramEnd"/>
      <w:r w:rsidRPr="008C28F0">
        <w:rPr>
          <w:color w:val="000000"/>
          <w:szCs w:val="28"/>
        </w:rPr>
        <w:t xml:space="preserve"> технологии совместного обучения в малых группах началась лишь в 70-е годы.</w:t>
      </w:r>
    </w:p>
    <w:p w:rsidR="009B5A06" w:rsidRPr="008C28F0" w:rsidRDefault="009B5A06" w:rsidP="009B5A06">
      <w:pPr>
        <w:shd w:val="clear" w:color="auto" w:fill="FFFFFF"/>
        <w:ind w:firstLine="709"/>
        <w:jc w:val="both"/>
        <w:rPr>
          <w:color w:val="000000"/>
          <w:szCs w:val="28"/>
        </w:rPr>
      </w:pPr>
      <w:r w:rsidRPr="008C28F0">
        <w:rPr>
          <w:color w:val="000000"/>
          <w:szCs w:val="28"/>
        </w:rPr>
        <w:t>Главная идея обучения в сотрудничестве – учиться вместе, а не просто выполнять что-то вместе!</w:t>
      </w:r>
    </w:p>
    <w:p w:rsidR="009B5A06" w:rsidRPr="008C28F0" w:rsidRDefault="009B5A06" w:rsidP="009B5A06">
      <w:pPr>
        <w:shd w:val="clear" w:color="auto" w:fill="FFFFFF"/>
        <w:ind w:firstLine="709"/>
        <w:jc w:val="both"/>
        <w:rPr>
          <w:color w:val="000000"/>
          <w:szCs w:val="28"/>
        </w:rPr>
      </w:pPr>
      <w:r w:rsidRPr="008C28F0">
        <w:rPr>
          <w:color w:val="000000"/>
          <w:szCs w:val="28"/>
        </w:rPr>
        <w:t>На современном этапе существует несколько вариантов метода обучения в сотрудничестве:</w:t>
      </w:r>
    </w:p>
    <w:p w:rsidR="009B5A06" w:rsidRPr="008C28F0" w:rsidRDefault="009B5A06" w:rsidP="009B5A06">
      <w:pPr>
        <w:shd w:val="clear" w:color="auto" w:fill="FFFFFF"/>
        <w:ind w:firstLine="709"/>
        <w:jc w:val="both"/>
        <w:rPr>
          <w:color w:val="000000"/>
          <w:szCs w:val="28"/>
        </w:rPr>
      </w:pPr>
      <w:r w:rsidRPr="008C28F0">
        <w:rPr>
          <w:color w:val="000000"/>
          <w:szCs w:val="28"/>
        </w:rPr>
        <w:t>«АЖУРНАЯ ПИЛА, МАШИННАЯ НОЖОВКА»</w:t>
      </w:r>
    </w:p>
    <w:p w:rsidR="009B5A06" w:rsidRPr="008C28F0" w:rsidRDefault="009B5A06" w:rsidP="009B5A06">
      <w:pPr>
        <w:shd w:val="clear" w:color="auto" w:fill="FFFFFF"/>
        <w:ind w:firstLine="709"/>
        <w:jc w:val="both"/>
        <w:rPr>
          <w:color w:val="000000"/>
          <w:szCs w:val="28"/>
        </w:rPr>
      </w:pPr>
      <w:r w:rsidRPr="008C28F0">
        <w:rPr>
          <w:color w:val="000000"/>
          <w:szCs w:val="28"/>
        </w:rPr>
        <w:t>Этот вариант разработан профессором Элиотом Аронсоном в 1978 году. Учащиеся объединяются в группы по шесть человек для работы над учебным материалом, который разбит на фрагменты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Затем каждый докладывает в своей группе о проделанной работе. Всем необходимо внимательно слушать друг друга, делать записи. На заключительном этапе учитель может задать любому ученику в группе вопрос по теме. Либо учащиеся проходят индивидуальный контрольный срез, который и оценивается. Результаты суммируются. Команда, набравшая большее количество баллов, награждается.</w:t>
      </w:r>
    </w:p>
    <w:p w:rsidR="009B5A06" w:rsidRPr="008C28F0" w:rsidRDefault="009B5A06" w:rsidP="009B5A06">
      <w:pPr>
        <w:shd w:val="clear" w:color="auto" w:fill="FFFFFF"/>
        <w:ind w:firstLine="709"/>
        <w:jc w:val="both"/>
        <w:rPr>
          <w:color w:val="000000"/>
          <w:szCs w:val="28"/>
        </w:rPr>
      </w:pPr>
      <w:r w:rsidRPr="008C28F0">
        <w:rPr>
          <w:color w:val="000000"/>
          <w:szCs w:val="28"/>
        </w:rPr>
        <w:t>«УЧИМСЯ ВМЕСТЕ»</w:t>
      </w:r>
    </w:p>
    <w:p w:rsidR="009B5A06" w:rsidRPr="008C28F0" w:rsidRDefault="009B5A06" w:rsidP="009B5A06">
      <w:pPr>
        <w:shd w:val="clear" w:color="auto" w:fill="FFFFFF"/>
        <w:ind w:firstLine="709"/>
        <w:jc w:val="both"/>
        <w:rPr>
          <w:color w:val="000000"/>
          <w:szCs w:val="28"/>
        </w:rPr>
      </w:pPr>
      <w:r w:rsidRPr="008C28F0">
        <w:rPr>
          <w:color w:val="000000"/>
          <w:szCs w:val="28"/>
        </w:rPr>
        <w:t>Такой подход к организации обучения в сотрудничестве разработан в университете Миннесота в 1987 году.</w:t>
      </w:r>
    </w:p>
    <w:p w:rsidR="009B5A06" w:rsidRPr="008C28F0" w:rsidRDefault="009B5A06" w:rsidP="009B5A06">
      <w:pPr>
        <w:shd w:val="clear" w:color="auto" w:fill="FFFFFF"/>
        <w:ind w:firstLine="709"/>
        <w:jc w:val="both"/>
        <w:rPr>
          <w:color w:val="000000"/>
          <w:szCs w:val="28"/>
        </w:rPr>
      </w:pPr>
      <w:r w:rsidRPr="008C28F0">
        <w:rPr>
          <w:color w:val="000000"/>
          <w:szCs w:val="28"/>
        </w:rPr>
        <w:t xml:space="preserve">Класс разбивается на разнородные (по уровню </w:t>
      </w:r>
      <w:proofErr w:type="spellStart"/>
      <w:r w:rsidRPr="008C28F0">
        <w:rPr>
          <w:color w:val="000000"/>
          <w:szCs w:val="28"/>
        </w:rPr>
        <w:t>обученности</w:t>
      </w:r>
      <w:proofErr w:type="spellEnd"/>
      <w:r w:rsidRPr="008C28F0">
        <w:rPr>
          <w:color w:val="000000"/>
          <w:szCs w:val="28"/>
        </w:rPr>
        <w:t xml:space="preserve">) группы в 3–5 человек. Каждая группа получает одно задание, являющееся </w:t>
      </w:r>
      <w:proofErr w:type="spellStart"/>
      <w:r w:rsidRPr="008C28F0">
        <w:rPr>
          <w:color w:val="000000"/>
          <w:szCs w:val="28"/>
        </w:rPr>
        <w:t>подзаданием</w:t>
      </w:r>
      <w:proofErr w:type="spellEnd"/>
      <w:r w:rsidRPr="008C28F0">
        <w:rPr>
          <w:color w:val="000000"/>
          <w:szCs w:val="28"/>
        </w:rPr>
        <w:t xml:space="preserve"> какой-то большой темы, над которой работает весь класс. Основные принципы – награда всей команде, индивидуальный подход, равные возможности – работают и здесь. Внутри группы учащиеся самостоятельно определяют роли каждого в выполнении общего задания. Таким образом, с самого начала группа имеет как бы двойную задачу: академическую – достижение познавательной, творческой цели; социальную, или социально – психологическую – осуществление в ходе выполнения задания определенной культуры общения. Роль учителя – контроль.</w:t>
      </w:r>
    </w:p>
    <w:p w:rsidR="009B5A06" w:rsidRPr="008C28F0" w:rsidRDefault="009B5A06" w:rsidP="009B5A06">
      <w:pPr>
        <w:shd w:val="clear" w:color="auto" w:fill="FFFFFF"/>
        <w:ind w:firstLine="709"/>
        <w:jc w:val="both"/>
        <w:rPr>
          <w:color w:val="000000"/>
          <w:szCs w:val="28"/>
        </w:rPr>
      </w:pPr>
      <w:r w:rsidRPr="008C28F0">
        <w:rPr>
          <w:color w:val="000000"/>
          <w:szCs w:val="28"/>
        </w:rPr>
        <w:t>«ИССЛЕДОВАТЕЛЬСКАЯ РАБОТА УЧАЩИХСЯ В ГРУППАХ»</w:t>
      </w:r>
    </w:p>
    <w:p w:rsidR="009B5A06" w:rsidRPr="008C28F0" w:rsidRDefault="009B5A06" w:rsidP="009B5A06">
      <w:pPr>
        <w:shd w:val="clear" w:color="auto" w:fill="FFFFFF"/>
        <w:ind w:firstLine="709"/>
        <w:jc w:val="both"/>
        <w:rPr>
          <w:color w:val="000000"/>
          <w:szCs w:val="28"/>
        </w:rPr>
      </w:pPr>
      <w:proofErr w:type="spellStart"/>
      <w:r w:rsidRPr="008C28F0">
        <w:rPr>
          <w:color w:val="000000"/>
          <w:szCs w:val="28"/>
        </w:rPr>
        <w:t>Шломо</w:t>
      </w:r>
      <w:proofErr w:type="spellEnd"/>
      <w:r w:rsidRPr="008C28F0">
        <w:rPr>
          <w:color w:val="000000"/>
          <w:szCs w:val="28"/>
        </w:rPr>
        <w:t xml:space="preserve"> Шаран, Университет Телль – </w:t>
      </w:r>
      <w:proofErr w:type="spellStart"/>
      <w:r w:rsidRPr="008C28F0">
        <w:rPr>
          <w:color w:val="000000"/>
          <w:szCs w:val="28"/>
        </w:rPr>
        <w:t>Авина</w:t>
      </w:r>
      <w:proofErr w:type="spellEnd"/>
      <w:r w:rsidRPr="008C28F0">
        <w:rPr>
          <w:color w:val="000000"/>
          <w:szCs w:val="28"/>
        </w:rPr>
        <w:t>, 1976 год.</w:t>
      </w:r>
    </w:p>
    <w:p w:rsidR="009B5A06" w:rsidRPr="008C28F0" w:rsidRDefault="009B5A06" w:rsidP="009B5A06">
      <w:pPr>
        <w:shd w:val="clear" w:color="auto" w:fill="FFFFFF"/>
        <w:ind w:firstLine="709"/>
        <w:jc w:val="both"/>
        <w:rPr>
          <w:color w:val="000000"/>
          <w:szCs w:val="28"/>
        </w:rPr>
      </w:pPr>
      <w:r w:rsidRPr="008C28F0">
        <w:rPr>
          <w:color w:val="000000"/>
          <w:szCs w:val="28"/>
        </w:rPr>
        <w:t xml:space="preserve">Акцент делается на самостоятельную деятельность. Учащиеся могут работать индивидуально или в группах до шести человек. Они выбирают </w:t>
      </w:r>
      <w:proofErr w:type="spellStart"/>
      <w:r w:rsidRPr="008C28F0">
        <w:rPr>
          <w:color w:val="000000"/>
          <w:szCs w:val="28"/>
        </w:rPr>
        <w:t>подтему</w:t>
      </w:r>
      <w:proofErr w:type="spellEnd"/>
      <w:r w:rsidRPr="008C28F0">
        <w:rPr>
          <w:color w:val="000000"/>
          <w:szCs w:val="28"/>
        </w:rPr>
        <w:t xml:space="preserve"> общей темы, которая намечена для изучения всем классом. В малых группах эта </w:t>
      </w:r>
      <w:proofErr w:type="spellStart"/>
      <w:r w:rsidRPr="008C28F0">
        <w:rPr>
          <w:color w:val="000000"/>
          <w:szCs w:val="28"/>
        </w:rPr>
        <w:t>подтема</w:t>
      </w:r>
      <w:proofErr w:type="spellEnd"/>
      <w:r w:rsidRPr="008C28F0">
        <w:rPr>
          <w:color w:val="000000"/>
          <w:szCs w:val="28"/>
        </w:rPr>
        <w:t xml:space="preserve"> разбивается на индивидуальные задания для отдельных учеников. Каждый вносит свою лепту в общую задачу. Совместно составляется единый доклад, который и подлежит презентации на уроке перед всем классом. Чаще этот вариант работы используется в проектной технологии.</w:t>
      </w:r>
    </w:p>
    <w:p w:rsidR="009B5A06" w:rsidRPr="008C28F0" w:rsidRDefault="009B5A06" w:rsidP="009B5A06">
      <w:pPr>
        <w:shd w:val="clear" w:color="auto" w:fill="FFFFFF"/>
        <w:ind w:firstLine="709"/>
        <w:jc w:val="both"/>
        <w:rPr>
          <w:color w:val="000000"/>
          <w:szCs w:val="28"/>
        </w:rPr>
      </w:pPr>
      <w:r w:rsidRPr="008C28F0">
        <w:rPr>
          <w:color w:val="000000"/>
          <w:szCs w:val="28"/>
        </w:rPr>
        <w:t>Основные принципы – одно задание на группу, одно поощрение на группу, распределение ролей – соблюдается во всех случаях.</w:t>
      </w:r>
    </w:p>
    <w:p w:rsidR="009B5A06" w:rsidRPr="008C28F0" w:rsidRDefault="009B5A06" w:rsidP="009B5A06">
      <w:pPr>
        <w:shd w:val="clear" w:color="auto" w:fill="FFFFFF"/>
        <w:ind w:firstLine="709"/>
        <w:jc w:val="both"/>
        <w:rPr>
          <w:color w:val="000000"/>
          <w:szCs w:val="28"/>
        </w:rPr>
      </w:pPr>
      <w:r w:rsidRPr="008C28F0">
        <w:rPr>
          <w:color w:val="000000"/>
          <w:szCs w:val="28"/>
        </w:rPr>
        <w:t>РАБОТА С НОВОЙ ЛЕКСИКОЙ</w:t>
      </w:r>
    </w:p>
    <w:p w:rsidR="009B5A06" w:rsidRPr="008C28F0" w:rsidRDefault="009B5A06" w:rsidP="009B5A06">
      <w:pPr>
        <w:shd w:val="clear" w:color="auto" w:fill="FFFFFF"/>
        <w:ind w:firstLine="709"/>
        <w:jc w:val="both"/>
        <w:rPr>
          <w:color w:val="000000"/>
          <w:szCs w:val="28"/>
        </w:rPr>
      </w:pPr>
      <w:r w:rsidRPr="008C28F0">
        <w:rPr>
          <w:color w:val="000000"/>
          <w:szCs w:val="28"/>
        </w:rPr>
        <w:t>Класс (группа) обычно состоит из двенадцати человек, которых можно объединить в три подгруппы по четыре человека, т.е. по две пары.</w:t>
      </w:r>
    </w:p>
    <w:p w:rsidR="009B5A06" w:rsidRPr="008C28F0" w:rsidRDefault="009B5A06" w:rsidP="009B5A06">
      <w:pPr>
        <w:shd w:val="clear" w:color="auto" w:fill="FFFFFF"/>
        <w:ind w:firstLine="709"/>
        <w:jc w:val="both"/>
        <w:rPr>
          <w:color w:val="000000"/>
          <w:szCs w:val="28"/>
        </w:rPr>
      </w:pPr>
      <w:r w:rsidRPr="008C28F0">
        <w:rPr>
          <w:color w:val="000000"/>
          <w:szCs w:val="28"/>
        </w:rPr>
        <w:t>Сначала новая лексика вводится фронтально. Затем начинается работа в малых группах. В каждой группе учащиеся получают карточки с заданием перевести словосочетания. В карточке обязательно дается ключ для проверки правильности ответов. Ученики работают парами. Сначала один из партнеров дает задания и проверяет по ключу свои карточки. Затем учащиеся меняются ролями. После этого пары объединяются в четверки и тренируются в правописании новых слов. Сильный ученик диктует слово или словосочетание, остальные пишут, затем сверяют. Если кто-то ошибся, то должен написать слово (словосочетание) несколько раз до запоминания.</w:t>
      </w:r>
    </w:p>
    <w:p w:rsidR="009B5A06" w:rsidRDefault="009B5A06" w:rsidP="009B5A06">
      <w:pPr>
        <w:shd w:val="clear" w:color="auto" w:fill="FFFFFF"/>
        <w:ind w:firstLine="709"/>
        <w:jc w:val="both"/>
        <w:rPr>
          <w:color w:val="000000"/>
          <w:szCs w:val="28"/>
        </w:rPr>
      </w:pPr>
      <w:r w:rsidRPr="008C28F0">
        <w:rPr>
          <w:color w:val="000000"/>
          <w:szCs w:val="28"/>
        </w:rPr>
        <w:t xml:space="preserve">Затем группе дается письменное упражнение, которым они </w:t>
      </w:r>
      <w:proofErr w:type="gramStart"/>
      <w:r w:rsidRPr="008C28F0">
        <w:rPr>
          <w:color w:val="000000"/>
          <w:szCs w:val="28"/>
        </w:rPr>
        <w:t>отчитываются о</w:t>
      </w:r>
      <w:proofErr w:type="gramEnd"/>
      <w:r w:rsidRPr="008C28F0">
        <w:rPr>
          <w:color w:val="000000"/>
          <w:szCs w:val="28"/>
        </w:rPr>
        <w:t xml:space="preserve"> проделанной работе. Это задание выполняется «по цепочке» (один начинает, остал</w:t>
      </w:r>
      <w:r>
        <w:rPr>
          <w:color w:val="000000"/>
          <w:szCs w:val="28"/>
        </w:rPr>
        <w:t>ьные продолжают друг за другом).</w:t>
      </w:r>
    </w:p>
    <w:p w:rsidR="009B5A06" w:rsidRPr="008C28F0" w:rsidRDefault="009B5A06" w:rsidP="009B5A06">
      <w:pPr>
        <w:shd w:val="clear" w:color="auto" w:fill="FFFFFF"/>
        <w:ind w:firstLine="709"/>
        <w:jc w:val="both"/>
        <w:rPr>
          <w:color w:val="000000"/>
          <w:szCs w:val="28"/>
        </w:rPr>
      </w:pPr>
      <w:r w:rsidRPr="008C28F0">
        <w:rPr>
          <w:color w:val="000000"/>
          <w:szCs w:val="28"/>
        </w:rPr>
        <w:t>РАБОТА НАД ГРАММАТИЧЕСКИМ МАТЕРИАЛОМ</w:t>
      </w:r>
    </w:p>
    <w:p w:rsidR="009B5A06" w:rsidRPr="008C28F0" w:rsidRDefault="009B5A06" w:rsidP="009B5A06">
      <w:pPr>
        <w:shd w:val="clear" w:color="auto" w:fill="FFFFFF"/>
        <w:ind w:firstLine="709"/>
        <w:jc w:val="both"/>
        <w:rPr>
          <w:color w:val="000000"/>
          <w:szCs w:val="28"/>
        </w:rPr>
      </w:pPr>
      <w:r w:rsidRPr="008C28F0">
        <w:rPr>
          <w:color w:val="000000"/>
          <w:szCs w:val="28"/>
        </w:rPr>
        <w:t>При изучении грамматики часто используется либо вариант «Учимся вместе», либо «Ажурная пила, машинная ножовка».</w:t>
      </w:r>
    </w:p>
    <w:p w:rsidR="009B5A06" w:rsidRPr="008C28F0" w:rsidRDefault="009B5A06" w:rsidP="009B5A06">
      <w:pPr>
        <w:shd w:val="clear" w:color="auto" w:fill="FFFFFF"/>
        <w:ind w:firstLine="709"/>
        <w:jc w:val="both"/>
        <w:rPr>
          <w:color w:val="000000"/>
          <w:szCs w:val="28"/>
        </w:rPr>
      </w:pPr>
      <w:r w:rsidRPr="008C28F0">
        <w:rPr>
          <w:color w:val="000000"/>
          <w:szCs w:val="28"/>
        </w:rPr>
        <w:t xml:space="preserve">Например, при изучении темы </w:t>
      </w:r>
      <w:proofErr w:type="spellStart"/>
      <w:r w:rsidRPr="008C28F0">
        <w:rPr>
          <w:color w:val="000000"/>
          <w:szCs w:val="28"/>
          <w:lang w:val="en-US"/>
        </w:rPr>
        <w:t>Futurum</w:t>
      </w:r>
      <w:proofErr w:type="spellEnd"/>
      <w:r w:rsidRPr="008C28F0">
        <w:rPr>
          <w:color w:val="000000"/>
          <w:szCs w:val="28"/>
        </w:rPr>
        <w:t xml:space="preserve"> </w:t>
      </w:r>
      <w:r w:rsidRPr="008C28F0">
        <w:rPr>
          <w:color w:val="000000"/>
          <w:szCs w:val="28"/>
          <w:lang w:val="en-US"/>
        </w:rPr>
        <w:t>l</w:t>
      </w:r>
      <w:r w:rsidRPr="008C28F0">
        <w:rPr>
          <w:color w:val="000000"/>
          <w:szCs w:val="28"/>
        </w:rPr>
        <w:t xml:space="preserve"> </w:t>
      </w:r>
      <w:r w:rsidRPr="008C28F0">
        <w:rPr>
          <w:color w:val="000000"/>
          <w:szCs w:val="28"/>
          <w:lang w:val="en-US"/>
        </w:rPr>
        <w:t>und</w:t>
      </w:r>
      <w:r w:rsidRPr="008C28F0">
        <w:rPr>
          <w:color w:val="000000"/>
          <w:szCs w:val="28"/>
        </w:rPr>
        <w:t xml:space="preserve"> 2 классу предлагается заполнить таблицу с графами: «Случаи употребления», «Указатели» и «Схемы». Класс делится на три группы. Каждая команда выполняет свою функцию.</w:t>
      </w:r>
    </w:p>
    <w:p w:rsidR="009B5A06" w:rsidRPr="008C28F0" w:rsidRDefault="009B5A06" w:rsidP="009B5A06">
      <w:pPr>
        <w:shd w:val="clear" w:color="auto" w:fill="FFFFFF"/>
        <w:tabs>
          <w:tab w:val="left" w:pos="3021"/>
        </w:tabs>
        <w:ind w:firstLine="709"/>
        <w:jc w:val="both"/>
        <w:rPr>
          <w:color w:val="000000"/>
          <w:szCs w:val="28"/>
        </w:rPr>
      </w:pPr>
      <w:r w:rsidRPr="008C28F0">
        <w:rPr>
          <w:color w:val="000000"/>
          <w:szCs w:val="28"/>
        </w:rPr>
        <w:t>Вариант «Учимся вместе»: каждой группе выдаются карточки с типовыми предложениями по изучаемой, пододранные так</w:t>
      </w:r>
      <w:proofErr w:type="gramStart"/>
      <w:r w:rsidRPr="008C28F0">
        <w:rPr>
          <w:color w:val="000000"/>
          <w:szCs w:val="28"/>
        </w:rPr>
        <w:t>.</w:t>
      </w:r>
      <w:proofErr w:type="gramEnd"/>
      <w:r w:rsidRPr="008C28F0">
        <w:rPr>
          <w:color w:val="000000"/>
          <w:szCs w:val="28"/>
        </w:rPr>
        <w:t xml:space="preserve"> </w:t>
      </w:r>
      <w:proofErr w:type="gramStart"/>
      <w:r w:rsidRPr="008C28F0">
        <w:rPr>
          <w:color w:val="000000"/>
          <w:szCs w:val="28"/>
        </w:rPr>
        <w:t>ч</w:t>
      </w:r>
      <w:proofErr w:type="gramEnd"/>
      <w:r w:rsidRPr="008C28F0">
        <w:rPr>
          <w:color w:val="000000"/>
          <w:szCs w:val="28"/>
        </w:rPr>
        <w:t xml:space="preserve">тобы первая группа выявляла основные случаи употребления </w:t>
      </w:r>
      <w:r w:rsidRPr="008C28F0">
        <w:rPr>
          <w:color w:val="000000"/>
          <w:szCs w:val="28"/>
        </w:rPr>
        <w:lastRenderedPageBreak/>
        <w:t xml:space="preserve">времени – описало действия; вторая нашла указатели, слова – помощники; третья составила схемы утвердительного, отрицательного и вопросительного предложений. Таким образом, таблица заполняется, получается готовое правило для заучивания дома. На следующем уроке можно предложить различные упражнения, задания для проверки знаний каждого ученика по изучаемой тематике. В варианте «Ажурная пила машинная ножовка» все группы заполняют таблицы целиком. В каждой команде есть эксперты по «случаям употребления», «указателям», «схемам». Они встречаются, советуются, затем приносят информацию в свои группы. В результате взаимодействия учащиеся систематизируют знания по изучаемой теме. Обычно после такой работы дается тест каждому индивидуально. Результаты </w:t>
      </w:r>
      <w:proofErr w:type="gramStart"/>
      <w:r w:rsidRPr="008C28F0">
        <w:rPr>
          <w:color w:val="000000"/>
          <w:szCs w:val="28"/>
        </w:rPr>
        <w:t>суммируются</w:t>
      </w:r>
      <w:proofErr w:type="gramEnd"/>
      <w:r w:rsidRPr="008C28F0">
        <w:rPr>
          <w:color w:val="000000"/>
          <w:szCs w:val="28"/>
        </w:rPr>
        <w:t xml:space="preserve"> и выставляется оценка группе.</w:t>
      </w:r>
    </w:p>
    <w:p w:rsidR="009B5A06" w:rsidRPr="008C28F0" w:rsidRDefault="009B5A06" w:rsidP="009B5A06">
      <w:pPr>
        <w:shd w:val="clear" w:color="auto" w:fill="FFFFFF"/>
        <w:ind w:firstLine="709"/>
        <w:jc w:val="both"/>
        <w:rPr>
          <w:color w:val="000000"/>
          <w:szCs w:val="28"/>
        </w:rPr>
      </w:pPr>
      <w:r w:rsidRPr="008C28F0">
        <w:rPr>
          <w:color w:val="000000"/>
          <w:szCs w:val="28"/>
        </w:rPr>
        <w:t>РАБОТА В ГРУППАХ НА УРОКАХ ЧТЕНИЯ</w:t>
      </w:r>
    </w:p>
    <w:p w:rsidR="009B5A06" w:rsidRPr="008C28F0" w:rsidRDefault="009B5A06" w:rsidP="009B5A06">
      <w:pPr>
        <w:shd w:val="clear" w:color="auto" w:fill="FFFFFF"/>
        <w:ind w:firstLine="709"/>
        <w:jc w:val="both"/>
        <w:rPr>
          <w:color w:val="000000"/>
          <w:szCs w:val="28"/>
        </w:rPr>
      </w:pPr>
      <w:r w:rsidRPr="008C28F0">
        <w:rPr>
          <w:color w:val="000000"/>
          <w:szCs w:val="28"/>
        </w:rPr>
        <w:t>Для работы в группах обычно готовятся карточки задания:</w:t>
      </w:r>
    </w:p>
    <w:p w:rsidR="009B5A06" w:rsidRPr="008C28F0" w:rsidRDefault="009B5A06" w:rsidP="009B5A06">
      <w:pPr>
        <w:numPr>
          <w:ilvl w:val="0"/>
          <w:numId w:val="2"/>
        </w:numPr>
        <w:shd w:val="clear" w:color="auto" w:fill="FFFFFF"/>
        <w:tabs>
          <w:tab w:val="left" w:pos="728"/>
        </w:tabs>
        <w:autoSpaceDE w:val="0"/>
        <w:autoSpaceDN w:val="0"/>
        <w:adjustRightInd w:val="0"/>
        <w:ind w:firstLine="709"/>
        <w:jc w:val="both"/>
        <w:rPr>
          <w:color w:val="000000"/>
          <w:szCs w:val="28"/>
        </w:rPr>
      </w:pPr>
      <w:r w:rsidRPr="008C28F0">
        <w:rPr>
          <w:color w:val="000000"/>
          <w:szCs w:val="28"/>
        </w:rPr>
        <w:t>найти в тексте;</w:t>
      </w:r>
    </w:p>
    <w:p w:rsidR="009B5A06" w:rsidRPr="008C28F0" w:rsidRDefault="009B5A06" w:rsidP="009B5A06">
      <w:pPr>
        <w:numPr>
          <w:ilvl w:val="0"/>
          <w:numId w:val="2"/>
        </w:numPr>
        <w:shd w:val="clear" w:color="auto" w:fill="FFFFFF"/>
        <w:tabs>
          <w:tab w:val="left" w:pos="728"/>
        </w:tabs>
        <w:autoSpaceDE w:val="0"/>
        <w:autoSpaceDN w:val="0"/>
        <w:adjustRightInd w:val="0"/>
        <w:ind w:firstLine="709"/>
        <w:jc w:val="both"/>
        <w:rPr>
          <w:color w:val="000000"/>
          <w:szCs w:val="28"/>
        </w:rPr>
      </w:pPr>
      <w:r w:rsidRPr="008C28F0">
        <w:rPr>
          <w:color w:val="000000"/>
          <w:szCs w:val="28"/>
        </w:rPr>
        <w:t>найти ошибки и устранить их.</w:t>
      </w:r>
    </w:p>
    <w:p w:rsidR="009B5A06" w:rsidRPr="008C28F0" w:rsidRDefault="009B5A06" w:rsidP="009B5A06">
      <w:r w:rsidRPr="008C28F0">
        <w:rPr>
          <w:color w:val="000000"/>
          <w:szCs w:val="28"/>
        </w:rPr>
        <w:t>В работе также используются различные памятки</w:t>
      </w:r>
    </w:p>
    <w:p w:rsidR="009B5A06" w:rsidRPr="008C28F0" w:rsidRDefault="009B5A06" w:rsidP="009B5A06">
      <w:pPr>
        <w:pStyle w:val="a6"/>
      </w:pPr>
      <w:r w:rsidRPr="008C28F0">
        <w:t xml:space="preserve">Наибольший интерес представляет проектная работа.                                                   </w:t>
      </w:r>
      <w:proofErr w:type="spellStart"/>
      <w:r w:rsidRPr="008C28F0">
        <w:t>Даннная</w:t>
      </w:r>
      <w:proofErr w:type="spellEnd"/>
      <w:r w:rsidRPr="008C28F0">
        <w:t xml:space="preserve"> технология получила широкое распространение в различных предметных областях и, конечно же, в области изучения иностранного языка и культуры, в воспитательном процессе, как личностно ориентированная технология, реализующая обучение в сотрудничестве. Популярность проектной технологии как среди учащихся, так и среди преподавателей иностранного языка </w:t>
      </w:r>
      <w:proofErr w:type="spellStart"/>
      <w:proofErr w:type="gramStart"/>
      <w:r w:rsidRPr="008C28F0">
        <w:t>языка</w:t>
      </w:r>
      <w:proofErr w:type="spellEnd"/>
      <w:proofErr w:type="gramEnd"/>
      <w:r w:rsidRPr="008C28F0">
        <w:t xml:space="preserve"> и её перспективность объясняется тем, что проектное задание связывает процесс овладения определённым предметным знанием с реальным использованием этого знания. Комплексный, интегративный характер проектной работы позволяет ученику выстраивать единую картину мира, собирая для этого свои знания из разных источников. Это означает, что в учебном процессе знания, навыки и умения перестают быть "ничейными", "разрозненными", они органично присваиваются учащимся. При этом ориентация на создание проекта как личностного образовательного продукта делает процесс овладения предметным знанием личностно значимым для учащихся, личностно мотивированным</w:t>
      </w:r>
      <w:proofErr w:type="gramStart"/>
      <w:r w:rsidRPr="008C28F0">
        <w:t>.П</w:t>
      </w:r>
      <w:proofErr w:type="gramEnd"/>
      <w:r w:rsidRPr="008C28F0">
        <w:t xml:space="preserve">роектная технология позволяет актуализировать учебно-познавательную деятельность и активизировать учащегося как субъекта данной деятельности, реализовать его личностный потенциал. Это создаёт условия для развития </w:t>
      </w:r>
      <w:proofErr w:type="spellStart"/>
      <w:r w:rsidRPr="008C28F0">
        <w:t>креативности</w:t>
      </w:r>
      <w:proofErr w:type="spellEnd"/>
      <w:r w:rsidRPr="008C28F0">
        <w:t xml:space="preserve"> учащегося, обеспечивает по настоящему продуктивный характер учебной деятельности и продуктивность образовательного процесса. Данная технология основана на идее взаимодействия учащегося в группе в ходе учебного процесса, идее взаимного обучения, при котором они берут на себя не только индивидуальную, но и коллективную ответственность за решение учебных задач, начинают помогать друг друга, отвечать за успехи каждого. "Эффективность использования метода проектов касается не только академических успехов учеников, их интеллектуального развития, но и нравственного. Главная идея обучения в сотрудничестве учиться вместе, а не просто что-то выполнять вместе" (</w:t>
      </w:r>
      <w:proofErr w:type="spellStart"/>
      <w:r w:rsidRPr="008C28F0">
        <w:t>Полат</w:t>
      </w:r>
      <w:proofErr w:type="spellEnd"/>
      <w:r w:rsidRPr="008C28F0">
        <w:t xml:space="preserve"> Е.С. 1999г.). Актуализация в процессе использования проектной технологии коллективного субъекта учебной деятельности способствует развитию у учащегося необходимых качеств и как автономной, и как социально-активной личности, способной взаимодействовать в учебной группе и принимать на себя ответственность как личную, так и за учебную группу. Это создаёт условия для социализации личности, развития деловой активности </w:t>
      </w:r>
      <w:proofErr w:type="spellStart"/>
      <w:r w:rsidRPr="008C28F0">
        <w:t>ученика</w:t>
      </w:r>
      <w:proofErr w:type="gramStart"/>
      <w:r w:rsidRPr="008C28F0">
        <w:t>.М</w:t>
      </w:r>
      <w:proofErr w:type="gramEnd"/>
      <w:r w:rsidRPr="008C28F0">
        <w:t>етод</w:t>
      </w:r>
      <w:proofErr w:type="spellEnd"/>
      <w:r w:rsidRPr="008C28F0">
        <w:t xml:space="preserve"> проектов (технология проектов) - это одна из технологий в обучении, в том числе иностранному языку, основанная на моделировании социального взаимодействия в малой группе в ходе учебного процесса. По существу проектная технология-это взаимодействие в ходе обучения и обучение в системе социального взаимодействия, при котором учащиеся принимают и выполняют различные социальные роли (организатора, лидера, исполнителя и др.) и приучаются, готовятся к их выполнению в процессе решения проблемных задач в ситуациях реального взаимодействия</w:t>
      </w:r>
      <w:proofErr w:type="gramStart"/>
      <w:r w:rsidRPr="008C28F0">
        <w:t>."</w:t>
      </w:r>
      <w:proofErr w:type="gramEnd"/>
      <w:r w:rsidRPr="008C28F0">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w:t>
      </w:r>
      <w:proofErr w:type="gramStart"/>
      <w:r w:rsidRPr="008C28F0">
        <w:t>пространстве</w:t>
      </w:r>
      <w:proofErr w:type="gramEnd"/>
      <w:r w:rsidRPr="008C28F0">
        <w:t xml:space="preserve">, развитие критического мышления" (Е.С. </w:t>
      </w:r>
      <w:proofErr w:type="spellStart"/>
      <w:r w:rsidRPr="008C28F0">
        <w:t>Полат</w:t>
      </w:r>
      <w:proofErr w:type="spellEnd"/>
      <w:r w:rsidRPr="008C28F0">
        <w:t>). Метод проектов как педагогическая технология-это совокупность исследовательских, поисковых, проблемных методов, творческих по самой сути".</w:t>
      </w:r>
    </w:p>
    <w:p w:rsidR="009B5A06" w:rsidRPr="008C28F0" w:rsidRDefault="009B5A06" w:rsidP="009B5A06">
      <w:pPr>
        <w:pStyle w:val="a6"/>
      </w:pPr>
      <w:r w:rsidRPr="008C28F0">
        <w:t xml:space="preserve">К использованию метода проектов существуют </w:t>
      </w:r>
      <w:proofErr w:type="spellStart"/>
      <w:r w:rsidRPr="008C28F0">
        <w:t>общедидактические</w:t>
      </w:r>
      <w:proofErr w:type="spellEnd"/>
      <w:r w:rsidRPr="008C28F0">
        <w:t xml:space="preserve"> требования:</w:t>
      </w:r>
    </w:p>
    <w:p w:rsidR="009B5A06" w:rsidRPr="008C28F0" w:rsidRDefault="009B5A06" w:rsidP="009B5A06">
      <w:pPr>
        <w:pStyle w:val="a6"/>
      </w:pPr>
      <w:r w:rsidRPr="008C28F0">
        <w:lastRenderedPageBreak/>
        <w:t>1. Наличие значимой в исследовательском творческом плане проблемы (задачи), требующей интегрированного знания, исследовательского поиска для её решения;</w:t>
      </w:r>
    </w:p>
    <w:p w:rsidR="009B5A06" w:rsidRPr="008C28F0" w:rsidRDefault="009B5A06" w:rsidP="009B5A06">
      <w:pPr>
        <w:pStyle w:val="a6"/>
      </w:pPr>
      <w:r w:rsidRPr="008C28F0">
        <w:t>2. Практическая, теоретическая, познавательная значимость предполагаемых результатов;</w:t>
      </w:r>
    </w:p>
    <w:p w:rsidR="009B5A06" w:rsidRPr="008C28F0" w:rsidRDefault="009B5A06" w:rsidP="009B5A06">
      <w:pPr>
        <w:pStyle w:val="a6"/>
      </w:pPr>
      <w:r w:rsidRPr="008C28F0">
        <w:t>3. Самостоятельная (индивидуальная, парная, групповая) деятельность учащихся;</w:t>
      </w:r>
    </w:p>
    <w:p w:rsidR="009B5A06" w:rsidRPr="008C28F0" w:rsidRDefault="009B5A06" w:rsidP="009B5A06">
      <w:pPr>
        <w:pStyle w:val="a6"/>
      </w:pPr>
      <w:r w:rsidRPr="008C28F0">
        <w:t>4. Структурирование содержательной части проекта (с указанием поэтапных результатов);</w:t>
      </w:r>
    </w:p>
    <w:p w:rsidR="009B5A06" w:rsidRPr="008C28F0" w:rsidRDefault="009B5A06" w:rsidP="009B5A06">
      <w:pPr>
        <w:pStyle w:val="a6"/>
      </w:pPr>
      <w:r w:rsidRPr="008C28F0">
        <w:t xml:space="preserve">5. </w:t>
      </w:r>
      <w:proofErr w:type="spellStart"/>
      <w:r w:rsidRPr="008C28F0">
        <w:t>Использованиеи</w:t>
      </w:r>
      <w:proofErr w:type="spellEnd"/>
      <w:r w:rsidRPr="008C28F0">
        <w:t xml:space="preserve"> исследовательских методов; определение проблемы, вытекающих из неё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rsidR="009B5A06" w:rsidRPr="008C28F0" w:rsidRDefault="009B5A06" w:rsidP="009B5A06">
      <w:pPr>
        <w:pStyle w:val="a6"/>
      </w:pPr>
      <w:r w:rsidRPr="008C28F0">
        <w:t>В процессе изучения иностранного языка метод проектов является комплексным видом учебной деятельности, он интегрирует различные виды иноязычного речевого общения в целях решения определенных конструктивно-практических, информационных, исследовательских, сценарных и друг проблемных и творческих задач.</w:t>
      </w:r>
    </w:p>
    <w:p w:rsidR="009B5A06" w:rsidRPr="008C28F0" w:rsidRDefault="009B5A06" w:rsidP="009B5A06">
      <w:pPr>
        <w:pStyle w:val="a6"/>
      </w:pPr>
      <w:r w:rsidRPr="008C28F0">
        <w:t>Эти задачи могут быть ориентированы на создание учащимися различных видов конструктивных творческих продуктов.</w:t>
      </w:r>
    </w:p>
    <w:p w:rsidR="009B5A06" w:rsidRPr="008C28F0" w:rsidRDefault="009B5A06" w:rsidP="009B5A06">
      <w:pPr>
        <w:pStyle w:val="a6"/>
      </w:pPr>
      <w:r w:rsidRPr="008C28F0">
        <w:t>Проектная работа ставит учащегося в ситуацию реального использования изучаемого языка, способствует осознанию целей и возможностей изучения иностранного языка в его собственной деятельности и включает процесс освоения иностранным языкам в продуктивную творческую деятельность.</w:t>
      </w:r>
    </w:p>
    <w:p w:rsidR="009B5A06" w:rsidRPr="008C28F0" w:rsidRDefault="009B5A06" w:rsidP="009B5A06">
      <w:pPr>
        <w:pStyle w:val="a6"/>
      </w:pPr>
      <w:r w:rsidRPr="008C28F0">
        <w:t>По характеру конечного продукта проектной деятельности можно выделить следующие виды проектов в области изучения иностранного языка:</w:t>
      </w:r>
    </w:p>
    <w:p w:rsidR="009B5A06" w:rsidRPr="008C28F0" w:rsidRDefault="009B5A06" w:rsidP="009B5A06">
      <w:pPr>
        <w:pStyle w:val="a6"/>
      </w:pPr>
      <w:r w:rsidRPr="008C28F0">
        <w:t>1. Конструктивно-практические проекты: (коллаж, дневник наблюдений, игра и её описание).</w:t>
      </w:r>
    </w:p>
    <w:p w:rsidR="009B5A06" w:rsidRPr="008C28F0" w:rsidRDefault="009B5A06" w:rsidP="009B5A06">
      <w:pPr>
        <w:pStyle w:val="a6"/>
      </w:pPr>
      <w:r w:rsidRPr="008C28F0">
        <w:t xml:space="preserve">2. </w:t>
      </w:r>
      <w:proofErr w:type="spellStart"/>
      <w:proofErr w:type="gramStart"/>
      <w:r w:rsidRPr="008C28F0">
        <w:t>Игровые-ролевые</w:t>
      </w:r>
      <w:proofErr w:type="spellEnd"/>
      <w:proofErr w:type="gramEnd"/>
      <w:r w:rsidRPr="008C28F0">
        <w:t xml:space="preserve"> проекты (разыгрывание игр, драматизация или сочинение пьесы).</w:t>
      </w:r>
    </w:p>
    <w:p w:rsidR="009B5A06" w:rsidRPr="008C28F0" w:rsidRDefault="009B5A06" w:rsidP="009B5A06">
      <w:pPr>
        <w:pStyle w:val="a6"/>
      </w:pPr>
      <w:r w:rsidRPr="008C28F0">
        <w:t>3. Информационные и исследовательские проекты.</w:t>
      </w:r>
    </w:p>
    <w:p w:rsidR="009B5A06" w:rsidRPr="008C28F0" w:rsidRDefault="009B5A06" w:rsidP="009B5A06">
      <w:pPr>
        <w:pStyle w:val="a6"/>
      </w:pPr>
      <w:r w:rsidRPr="008C28F0">
        <w:t>4. Проекты конкретного социологического обследования.</w:t>
      </w:r>
    </w:p>
    <w:p w:rsidR="009B5A06" w:rsidRPr="008C28F0" w:rsidRDefault="009B5A06" w:rsidP="009B5A06">
      <w:pPr>
        <w:pStyle w:val="a6"/>
      </w:pPr>
      <w:r w:rsidRPr="008C28F0">
        <w:t>5. Издательские проекты.</w:t>
      </w:r>
    </w:p>
    <w:p w:rsidR="009B5A06" w:rsidRPr="008C28F0" w:rsidRDefault="009B5A06" w:rsidP="009B5A06">
      <w:pPr>
        <w:pStyle w:val="a6"/>
      </w:pPr>
      <w:r w:rsidRPr="008C28F0">
        <w:t>6. Сценарные проекты.</w:t>
      </w:r>
    </w:p>
    <w:p w:rsidR="009B5A06" w:rsidRPr="008C28F0" w:rsidRDefault="009B5A06" w:rsidP="009B5A06">
      <w:pPr>
        <w:pStyle w:val="a6"/>
      </w:pPr>
      <w:r w:rsidRPr="008C28F0">
        <w:t>7. Творческие работы.</w:t>
      </w:r>
    </w:p>
    <w:p w:rsidR="009B5A06" w:rsidRPr="008C28F0" w:rsidRDefault="009B5A06" w:rsidP="009B5A06">
      <w:pPr>
        <w:pStyle w:val="a6"/>
      </w:pPr>
      <w:r w:rsidRPr="008C28F0">
        <w:t xml:space="preserve">Эти виды проектов могут носить междисциплинарный характер. </w:t>
      </w:r>
    </w:p>
    <w:p w:rsidR="009B5A06" w:rsidRPr="008C28F0" w:rsidRDefault="009B5A06" w:rsidP="009B5A06">
      <w:pPr>
        <w:pStyle w:val="a6"/>
      </w:pPr>
      <w:r w:rsidRPr="008C28F0">
        <w:t>Основные положения использования проектной технологии:</w:t>
      </w:r>
    </w:p>
    <w:p w:rsidR="009B5A06" w:rsidRPr="008C28F0" w:rsidRDefault="009B5A06" w:rsidP="009B5A06">
      <w:pPr>
        <w:pStyle w:val="a6"/>
      </w:pPr>
      <w:r w:rsidRPr="008C28F0">
        <w:t>- Полная ориентация на учащихся как субъекта учебно-исследовательской проектной деятельности.</w:t>
      </w:r>
    </w:p>
    <w:p w:rsidR="009B5A06" w:rsidRPr="008C28F0" w:rsidRDefault="009B5A06" w:rsidP="009B5A06">
      <w:pPr>
        <w:pStyle w:val="a6"/>
      </w:pPr>
      <w:r w:rsidRPr="008C28F0">
        <w:t xml:space="preserve">- Взаимодействие, сотрудничество, взаимопомощь, </w:t>
      </w:r>
      <w:proofErr w:type="spellStart"/>
      <w:r w:rsidRPr="008C28F0">
        <w:t>совещательность</w:t>
      </w:r>
      <w:proofErr w:type="spellEnd"/>
      <w:r w:rsidRPr="008C28F0">
        <w:t xml:space="preserve"> и взаимная ответственность.</w:t>
      </w:r>
    </w:p>
    <w:p w:rsidR="009B5A06" w:rsidRPr="008C28F0" w:rsidRDefault="009B5A06" w:rsidP="009B5A06">
      <w:pPr>
        <w:pStyle w:val="a6"/>
      </w:pPr>
      <w:r w:rsidRPr="008C28F0">
        <w:t>- Меняется роль учителя. Он становится одним из членов коллектива.</w:t>
      </w:r>
    </w:p>
    <w:p w:rsidR="009B5A06" w:rsidRPr="008C28F0" w:rsidRDefault="009B5A06" w:rsidP="009B5A06">
      <w:pPr>
        <w:pStyle w:val="a6"/>
      </w:pPr>
      <w:r w:rsidRPr="008C28F0">
        <w:t>Обязательным условием, движущей силой учебно-проектной деятельности в области иностранного языка является постановка проблемно-поисковой, исследовательской задачи, ориентированной на достижение определенного конечного продукта. Характер этого продукта определяет и тип проектной работы.</w:t>
      </w:r>
    </w:p>
    <w:p w:rsidR="009B5A06" w:rsidRPr="008C28F0" w:rsidRDefault="009B5A06" w:rsidP="009B5A06">
      <w:pPr>
        <w:pStyle w:val="a6"/>
      </w:pPr>
      <w:r w:rsidRPr="008C28F0">
        <w:lastRenderedPageBreak/>
        <w:t>Проектная работа ориентирована и основана на формировании учебной компетенции учащегося и развитии продуктивной учебной деятельности.</w:t>
      </w:r>
    </w:p>
    <w:p w:rsidR="009B5A06" w:rsidRPr="008C28F0" w:rsidRDefault="009B5A06" w:rsidP="009B5A06">
      <w:pPr>
        <w:pStyle w:val="a6"/>
      </w:pPr>
      <w:r w:rsidRPr="008C28F0">
        <w:t>Обязательной составляющей и условием использования проектной технологии является включение в самостоятельную работу учебных средств, материалов и видов заданий, которые помогают осуществлять рефлексивную самооценку и самостоятельный мониторинг учащимся всех этапов учебно-исследовательской проектной деятельности - от постановки цели до оценки конечного продукта.</w:t>
      </w:r>
    </w:p>
    <w:p w:rsidR="009B5A06" w:rsidRPr="008C28F0" w:rsidRDefault="009B5A06" w:rsidP="009B5A06">
      <w:pPr>
        <w:pStyle w:val="a6"/>
      </w:pPr>
      <w:r w:rsidRPr="008C28F0">
        <w:t>Содержание проектной работы ориентировано на личностно значимую, познавательную мотивацию учащегося и определяется самими учащимися в ходе обсуждения и с учетом реальных потребностей и интересов всех участников проектной группы.</w:t>
      </w:r>
    </w:p>
    <w:p w:rsidR="009B5A06" w:rsidRPr="008C28F0" w:rsidRDefault="009B5A06" w:rsidP="009B5A06">
      <w:pPr>
        <w:pStyle w:val="a6"/>
      </w:pPr>
      <w:r w:rsidRPr="008C28F0">
        <w:t>Содержание проектно-исследовательской деятельности направлено на создание личностного образовательного продукта и обеспечивает условия для развития творческих качеств учащегося как языковой личности.</w:t>
      </w:r>
    </w:p>
    <w:p w:rsidR="009B5A06" w:rsidRPr="008C28F0" w:rsidRDefault="009B5A06" w:rsidP="009B5A06">
      <w:pPr>
        <w:pStyle w:val="a6"/>
      </w:pPr>
      <w:r w:rsidRPr="008C28F0">
        <w:t xml:space="preserve">Проектная работа по иностранным языкам носит по большей части </w:t>
      </w:r>
      <w:proofErr w:type="spellStart"/>
      <w:r w:rsidRPr="008C28F0">
        <w:t>межпредметный</w:t>
      </w:r>
      <w:proofErr w:type="spellEnd"/>
      <w:r w:rsidRPr="008C28F0">
        <w:t xml:space="preserve"> и интегративный характер, </w:t>
      </w:r>
      <w:proofErr w:type="spellStart"/>
      <w:r w:rsidRPr="008C28F0">
        <w:t>ориетированный</w:t>
      </w:r>
      <w:proofErr w:type="spellEnd"/>
      <w:r w:rsidRPr="008C28F0">
        <w:t xml:space="preserve"> на решение реальных проблемно-поисковых, исследовательских, творческих задач, выходящих за пределы учебной аудитории.</w:t>
      </w:r>
    </w:p>
    <w:p w:rsidR="009B5A06" w:rsidRPr="008C28F0" w:rsidRDefault="009B5A06" w:rsidP="009B5A06">
      <w:pPr>
        <w:pStyle w:val="a6"/>
      </w:pPr>
      <w:proofErr w:type="spellStart"/>
      <w:r w:rsidRPr="008C28F0">
        <w:t>Межпредметная</w:t>
      </w:r>
      <w:proofErr w:type="spellEnd"/>
      <w:r w:rsidRPr="008C28F0">
        <w:t xml:space="preserve"> координация и интеграция предметных знаний, ориентация на общую картину мира является, как известно, образовательной тенденцией, определяющей информационные и образовательные потребности поколения нового столетия. Аутентичные проектные задачи позволяют вывести учащегося в информационное пространство за пределы учебного, устранить разрыв между учебным и реальным использованием изучаемого языка или сократить этот разрыв.</w:t>
      </w:r>
    </w:p>
    <w:p w:rsidR="009B5A06" w:rsidRPr="008C28F0" w:rsidRDefault="009B5A06" w:rsidP="009B5A06">
      <w:pPr>
        <w:pStyle w:val="a6"/>
      </w:pPr>
      <w:r w:rsidRPr="008C28F0">
        <w:t>Метод проектов позволяет реализовать интеграцию как педагогический принц обновления содержания обучения иностранным языкам, преобразования всех компонентов содержания обучения, что позволяет обеспечить непрерывный процесс становления и развития разносторонней личности школьника и его последующую социальную адаптацию и устойчивость.</w:t>
      </w:r>
    </w:p>
    <w:p w:rsidR="009B5A06" w:rsidRPr="008C28F0" w:rsidRDefault="009B5A06" w:rsidP="009B5A06">
      <w:pPr>
        <w:pStyle w:val="a6"/>
      </w:pPr>
      <w:r w:rsidRPr="008C28F0">
        <w:t xml:space="preserve">Проектная работа по иностранным языкам позволяет обеспечить условия для использования изучаемого языка в ситуациях реального межкультурного общения в различных информационно-познавательных, учебно-профессиональных, социально-культурных целях и тем самым реализовать и апробировать степень </w:t>
      </w:r>
      <w:proofErr w:type="spellStart"/>
      <w:r w:rsidRPr="008C28F0">
        <w:t>сформированности</w:t>
      </w:r>
      <w:proofErr w:type="spellEnd"/>
      <w:r w:rsidRPr="008C28F0">
        <w:t xml:space="preserve"> коммуникативных умений.</w:t>
      </w:r>
    </w:p>
    <w:p w:rsidR="009B5A06" w:rsidRPr="008C28F0" w:rsidRDefault="009B5A06" w:rsidP="009B5A06">
      <w:pPr>
        <w:pStyle w:val="a6"/>
      </w:pPr>
      <w:r w:rsidRPr="008C28F0">
        <w:t>Примеры проектов, выполненных учащимися:</w:t>
      </w:r>
    </w:p>
    <w:p w:rsidR="009B5A06" w:rsidRPr="008C28F0" w:rsidRDefault="009B5A06" w:rsidP="009B5A06">
      <w:pPr>
        <w:pStyle w:val="a6"/>
      </w:pPr>
      <w:r w:rsidRPr="008C28F0">
        <w:t xml:space="preserve">Среднесрочные: </w:t>
      </w:r>
    </w:p>
    <w:p w:rsidR="009B5A06" w:rsidRPr="008C28F0" w:rsidRDefault="009B5A06" w:rsidP="009B5A06">
      <w:pPr>
        <w:numPr>
          <w:ilvl w:val="0"/>
          <w:numId w:val="4"/>
        </w:numPr>
        <w:spacing w:before="100" w:beforeAutospacing="1" w:after="100" w:afterAutospacing="1"/>
      </w:pPr>
      <w:r w:rsidRPr="008C28F0">
        <w:t>6 класс "Времена года"</w:t>
      </w:r>
    </w:p>
    <w:p w:rsidR="009B5A06" w:rsidRPr="008C28F0" w:rsidRDefault="009B5A06" w:rsidP="009B5A06">
      <w:pPr>
        <w:numPr>
          <w:ilvl w:val="0"/>
          <w:numId w:val="4"/>
        </w:numPr>
        <w:spacing w:before="100" w:beforeAutospacing="1" w:after="100" w:afterAutospacing="1"/>
      </w:pPr>
      <w:r w:rsidRPr="008C28F0">
        <w:t>7 класс "Города Золотого кольца"</w:t>
      </w:r>
    </w:p>
    <w:p w:rsidR="009B5A06" w:rsidRPr="008C28F0" w:rsidRDefault="009B5A06" w:rsidP="009B5A06">
      <w:pPr>
        <w:numPr>
          <w:ilvl w:val="0"/>
          <w:numId w:val="4"/>
        </w:numPr>
        <w:spacing w:before="100" w:beforeAutospacing="1" w:after="100" w:afterAutospacing="1"/>
      </w:pPr>
      <w:r w:rsidRPr="008C28F0">
        <w:t>8 класс "Система школьного образования в Германии и России"</w:t>
      </w:r>
    </w:p>
    <w:p w:rsidR="009B5A06" w:rsidRPr="008C28F0" w:rsidRDefault="009B5A06" w:rsidP="009B5A06">
      <w:pPr>
        <w:numPr>
          <w:ilvl w:val="0"/>
          <w:numId w:val="4"/>
        </w:numPr>
        <w:spacing w:before="100" w:beforeAutospacing="1" w:after="100" w:afterAutospacing="1"/>
      </w:pPr>
      <w:r w:rsidRPr="008C28F0">
        <w:t>9 класс "Книга в жизни человека"</w:t>
      </w:r>
    </w:p>
    <w:p w:rsidR="009B5A06" w:rsidRPr="008C28F0" w:rsidRDefault="009B5A06" w:rsidP="009B5A06">
      <w:pPr>
        <w:pStyle w:val="a6"/>
      </w:pPr>
      <w:r w:rsidRPr="008C28F0">
        <w:t xml:space="preserve">Долгосрочные: </w:t>
      </w:r>
    </w:p>
    <w:p w:rsidR="009B5A06" w:rsidRPr="008C28F0" w:rsidRDefault="009B5A06" w:rsidP="009B5A06">
      <w:pPr>
        <w:numPr>
          <w:ilvl w:val="0"/>
          <w:numId w:val="5"/>
        </w:numPr>
        <w:spacing w:before="100" w:beforeAutospacing="1" w:after="100" w:afterAutospacing="1"/>
      </w:pPr>
      <w:r w:rsidRPr="008C28F0">
        <w:t>8 класс "Праздники в Германии", "Праздники в России"</w:t>
      </w:r>
    </w:p>
    <w:p w:rsidR="009B5A06" w:rsidRPr="008C28F0" w:rsidRDefault="009B5A06" w:rsidP="009B5A06">
      <w:pPr>
        <w:numPr>
          <w:ilvl w:val="0"/>
          <w:numId w:val="5"/>
        </w:numPr>
        <w:spacing w:before="100" w:beforeAutospacing="1" w:after="100" w:afterAutospacing="1"/>
      </w:pPr>
      <w:r w:rsidRPr="008C28F0">
        <w:t>9 класс "Здоровый образ жизни"</w:t>
      </w:r>
    </w:p>
    <w:p w:rsidR="009B5A06" w:rsidRPr="008C28F0" w:rsidRDefault="009B5A06" w:rsidP="009B5A06">
      <w:pPr>
        <w:numPr>
          <w:ilvl w:val="0"/>
          <w:numId w:val="5"/>
        </w:numPr>
        <w:spacing w:before="100" w:beforeAutospacing="1" w:after="100" w:afterAutospacing="1"/>
      </w:pPr>
      <w:r w:rsidRPr="008C28F0">
        <w:t xml:space="preserve">10 класс "Проблемы экологии" </w:t>
      </w:r>
    </w:p>
    <w:p w:rsidR="009B5A06" w:rsidRPr="008C28F0" w:rsidRDefault="009B5A06" w:rsidP="009B5A06">
      <w:pPr>
        <w:numPr>
          <w:ilvl w:val="0"/>
          <w:numId w:val="5"/>
        </w:numPr>
        <w:spacing w:before="100" w:beforeAutospacing="1" w:after="100" w:afterAutospacing="1"/>
      </w:pPr>
      <w:r w:rsidRPr="008C28F0">
        <w:t>9-10 класс "Культура Германии"</w:t>
      </w:r>
    </w:p>
    <w:p w:rsidR="009B5A06" w:rsidRPr="008C28F0" w:rsidRDefault="009B5A06" w:rsidP="009B5A06">
      <w:pPr>
        <w:numPr>
          <w:ilvl w:val="0"/>
          <w:numId w:val="5"/>
        </w:numPr>
        <w:spacing w:before="100" w:beforeAutospacing="1" w:after="100" w:afterAutospacing="1"/>
      </w:pPr>
      <w:r w:rsidRPr="008C28F0">
        <w:t xml:space="preserve">11 класс "Живопись Германии" </w:t>
      </w:r>
    </w:p>
    <w:p w:rsidR="009B5A06" w:rsidRPr="008C28F0" w:rsidRDefault="009B5A06" w:rsidP="009B5A06">
      <w:pPr>
        <w:pStyle w:val="a6"/>
      </w:pPr>
      <w:r w:rsidRPr="008C28F0">
        <w:t>В педагогике существует такое понятие: "Воспитание обучением, обучение воспитанием"</w:t>
      </w:r>
      <w:proofErr w:type="gramStart"/>
      <w:r w:rsidRPr="008C28F0">
        <w:t>.Д</w:t>
      </w:r>
      <w:proofErr w:type="gramEnd"/>
      <w:r w:rsidRPr="008C28F0">
        <w:t xml:space="preserve">ля этого понятия применим также метод проекта. Проектная работа может проводиться не только по учебным предметам, но и в подготовке и проведении классных часов, воспитательных мероприятий (Диспут, конференция, тематический вечер).         </w:t>
      </w:r>
    </w:p>
    <w:p w:rsidR="009B5A06" w:rsidRPr="008C28F0" w:rsidRDefault="009B5A06" w:rsidP="009B5A06">
      <w:pPr>
        <w:ind w:firstLine="426"/>
        <w:jc w:val="both"/>
        <w:rPr>
          <w:rFonts w:cs="Arial"/>
          <w:color w:val="181910"/>
          <w:szCs w:val="20"/>
        </w:rPr>
      </w:pPr>
      <w:r w:rsidRPr="008C28F0">
        <w:rPr>
          <w:color w:val="181910"/>
          <w:szCs w:val="28"/>
        </w:rPr>
        <w:lastRenderedPageBreak/>
        <w:t>Все глубже проникают в жизнь человека информационные технологии</w:t>
      </w:r>
      <w:proofErr w:type="gramStart"/>
      <w:r w:rsidRPr="008C28F0">
        <w:rPr>
          <w:color w:val="181910"/>
          <w:szCs w:val="28"/>
        </w:rPr>
        <w:t xml:space="preserve">  ,</w:t>
      </w:r>
      <w:proofErr w:type="gramEnd"/>
      <w:r w:rsidRPr="008C28F0">
        <w:rPr>
          <w:color w:val="181910"/>
          <w:szCs w:val="28"/>
        </w:rPr>
        <w:t xml:space="preserve"> а информационная компетентность все более определяет уровень его образованности. Не вызывает сомнения тот факт, что сегодня без широкого использования ИКТ построить учебный процесс очень сложно. Ученики, владея широким кругом компьютерных навыков, хотят и могут их использовать в освоении целого ряда предметов. Не исключение и мой предмет – немецкий язык. В условиях современного общества информационно-коммуникационная компетентность педагога, его способность решать профессиональные педагогические задачи с привлечением ИКТ, становится важной составляющей его профессионализма.   Это и определяет актуальность данной проблемы.</w:t>
      </w:r>
    </w:p>
    <w:p w:rsidR="009B5A06" w:rsidRPr="008C28F0" w:rsidRDefault="009B5A06" w:rsidP="009B5A06">
      <w:pPr>
        <w:ind w:firstLine="426"/>
        <w:jc w:val="both"/>
        <w:rPr>
          <w:rFonts w:cs="Arial"/>
          <w:color w:val="181910"/>
          <w:szCs w:val="20"/>
        </w:rPr>
      </w:pPr>
      <w:r w:rsidRPr="008C28F0">
        <w:rPr>
          <w:color w:val="181910"/>
          <w:szCs w:val="28"/>
        </w:rPr>
        <w:t>Можно выделить ряд дидактических задач, которые решаются в процессе преподавания иностранных языков с помощью ИКТ:</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 xml:space="preserve">формирование и совершенствование языковых навыков и умений чтения, письма, говорения, </w:t>
      </w:r>
      <w:proofErr w:type="spellStart"/>
      <w:r w:rsidRPr="008C28F0">
        <w:rPr>
          <w:color w:val="181910"/>
          <w:szCs w:val="28"/>
        </w:rPr>
        <w:t>аудирования</w:t>
      </w:r>
      <w:proofErr w:type="spellEnd"/>
      <w:r w:rsidRPr="008C28F0">
        <w:rPr>
          <w:color w:val="181910"/>
          <w:szCs w:val="28"/>
        </w:rPr>
        <w:t xml:space="preserve">;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 xml:space="preserve">расширение активного и пассивного словарей;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 xml:space="preserve">приобретение культурологических знаний;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формирование культуры общения;</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 xml:space="preserve">формирование элементов глобального мышления;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формирование устойчивой мотивации познавательной деятельности,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 xml:space="preserve">потребности к использованию иностранного языка для целей подлинного общения; </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формирование навыков работы в группе.</w:t>
      </w:r>
    </w:p>
    <w:p w:rsidR="009B5A06" w:rsidRPr="008C28F0" w:rsidRDefault="009B5A06" w:rsidP="009B5A06">
      <w:pPr>
        <w:ind w:firstLine="426"/>
        <w:jc w:val="both"/>
        <w:rPr>
          <w:rFonts w:cs="Arial"/>
          <w:color w:val="181910"/>
          <w:szCs w:val="20"/>
        </w:rPr>
      </w:pPr>
      <w:r w:rsidRPr="008C28F0">
        <w:rPr>
          <w:color w:val="181910"/>
          <w:szCs w:val="28"/>
        </w:rPr>
        <w:t>Для реализации этих задач в  педагогической деятельности  используются следующие компьютерные программы:</w:t>
      </w:r>
    </w:p>
    <w:p w:rsidR="009B5A06" w:rsidRPr="008C28F0" w:rsidRDefault="009B5A06" w:rsidP="009B5A06">
      <w:pPr>
        <w:ind w:hanging="360"/>
        <w:jc w:val="both"/>
        <w:rPr>
          <w:rFonts w:cs="Arial"/>
          <w:color w:val="181910"/>
          <w:szCs w:val="20"/>
          <w:lang w:val="en-US"/>
        </w:rPr>
      </w:pPr>
      <w:r w:rsidRPr="008C28F0">
        <w:rPr>
          <w:color w:val="181910"/>
          <w:szCs w:val="28"/>
          <w:lang w:val="en-US"/>
        </w:rPr>
        <w:t>·</w:t>
      </w:r>
      <w:r w:rsidRPr="008C28F0">
        <w:rPr>
          <w:color w:val="181910"/>
          <w:szCs w:val="14"/>
          <w:lang w:val="en-US"/>
        </w:rPr>
        <w:t xml:space="preserve">        </w:t>
      </w:r>
      <w:r w:rsidRPr="008C28F0">
        <w:rPr>
          <w:color w:val="181910"/>
          <w:szCs w:val="28"/>
          <w:lang w:val="en-US"/>
        </w:rPr>
        <w:t>Microsoft Word</w:t>
      </w:r>
    </w:p>
    <w:p w:rsidR="009B5A06" w:rsidRPr="008C28F0" w:rsidRDefault="009B5A06" w:rsidP="009B5A06">
      <w:pPr>
        <w:ind w:hanging="360"/>
        <w:jc w:val="both"/>
        <w:rPr>
          <w:rFonts w:cs="Arial"/>
          <w:color w:val="181910"/>
          <w:szCs w:val="20"/>
          <w:lang w:val="en-US"/>
        </w:rPr>
      </w:pPr>
      <w:r w:rsidRPr="008C28F0">
        <w:rPr>
          <w:color w:val="181910"/>
          <w:szCs w:val="28"/>
          <w:lang w:val="en-US"/>
        </w:rPr>
        <w:t>·</w:t>
      </w:r>
      <w:r w:rsidRPr="008C28F0">
        <w:rPr>
          <w:color w:val="181910"/>
          <w:szCs w:val="14"/>
          <w:lang w:val="en-US"/>
        </w:rPr>
        <w:t xml:space="preserve">        </w:t>
      </w:r>
      <w:r w:rsidRPr="008C28F0">
        <w:rPr>
          <w:color w:val="181910"/>
          <w:szCs w:val="28"/>
          <w:lang w:val="en-US"/>
        </w:rPr>
        <w:t>Microsoft Internet Explorer</w:t>
      </w:r>
    </w:p>
    <w:p w:rsidR="009B5A06" w:rsidRPr="008C28F0" w:rsidRDefault="009B5A06" w:rsidP="009B5A06">
      <w:pPr>
        <w:ind w:hanging="360"/>
        <w:jc w:val="both"/>
        <w:rPr>
          <w:rFonts w:cs="Arial"/>
          <w:color w:val="181910"/>
          <w:szCs w:val="20"/>
          <w:lang w:val="en-US"/>
        </w:rPr>
      </w:pPr>
      <w:r w:rsidRPr="008C28F0">
        <w:rPr>
          <w:color w:val="181910"/>
          <w:szCs w:val="28"/>
          <w:lang w:val="en-US"/>
        </w:rPr>
        <w:t>·</w:t>
      </w:r>
      <w:r w:rsidRPr="008C28F0">
        <w:rPr>
          <w:color w:val="181910"/>
          <w:szCs w:val="14"/>
          <w:lang w:val="en-US"/>
        </w:rPr>
        <w:t xml:space="preserve">        </w:t>
      </w:r>
      <w:r w:rsidRPr="008C28F0">
        <w:rPr>
          <w:color w:val="181910"/>
          <w:szCs w:val="28"/>
          <w:lang w:val="en-US"/>
        </w:rPr>
        <w:t>Microsoft Power Point</w:t>
      </w:r>
    </w:p>
    <w:p w:rsidR="009B5A06" w:rsidRPr="009B5A06" w:rsidRDefault="009B5A06" w:rsidP="009B5A06">
      <w:pPr>
        <w:ind w:hanging="360"/>
        <w:jc w:val="both"/>
        <w:rPr>
          <w:rFonts w:cs="Arial"/>
          <w:color w:val="181910"/>
          <w:szCs w:val="20"/>
        </w:rPr>
      </w:pPr>
      <w:r w:rsidRPr="009B5A06">
        <w:rPr>
          <w:color w:val="181910"/>
          <w:szCs w:val="28"/>
        </w:rPr>
        <w:t>·</w:t>
      </w:r>
      <w:r w:rsidRPr="008C28F0">
        <w:rPr>
          <w:color w:val="181910"/>
          <w:szCs w:val="14"/>
          <w:lang w:val="en-US"/>
        </w:rPr>
        <w:t>       </w:t>
      </w:r>
      <w:r w:rsidRPr="009B5A06">
        <w:rPr>
          <w:color w:val="181910"/>
          <w:szCs w:val="14"/>
        </w:rPr>
        <w:t xml:space="preserve"> </w:t>
      </w:r>
      <w:r w:rsidRPr="008C28F0">
        <w:rPr>
          <w:color w:val="181910"/>
          <w:szCs w:val="28"/>
          <w:lang w:val="en-US"/>
        </w:rPr>
        <w:t>Windows</w:t>
      </w:r>
      <w:r w:rsidRPr="009B5A06">
        <w:rPr>
          <w:color w:val="181910"/>
          <w:szCs w:val="28"/>
        </w:rPr>
        <w:t xml:space="preserve"> </w:t>
      </w:r>
      <w:r w:rsidRPr="008C28F0">
        <w:rPr>
          <w:color w:val="181910"/>
          <w:szCs w:val="28"/>
          <w:lang w:val="en-US"/>
        </w:rPr>
        <w:t>Movie</w:t>
      </w:r>
      <w:r w:rsidRPr="009B5A06">
        <w:rPr>
          <w:color w:val="181910"/>
          <w:szCs w:val="28"/>
        </w:rPr>
        <w:t xml:space="preserve"> </w:t>
      </w:r>
      <w:r w:rsidRPr="008C28F0">
        <w:rPr>
          <w:color w:val="181910"/>
          <w:szCs w:val="28"/>
          <w:lang w:val="en-US"/>
        </w:rPr>
        <w:t>Maker</w:t>
      </w:r>
    </w:p>
    <w:p w:rsidR="009B5A06" w:rsidRPr="008C28F0" w:rsidRDefault="009B5A06" w:rsidP="009B5A06">
      <w:pPr>
        <w:ind w:hanging="360"/>
        <w:jc w:val="both"/>
        <w:rPr>
          <w:rFonts w:cs="Arial"/>
          <w:color w:val="181910"/>
          <w:szCs w:val="20"/>
        </w:rPr>
      </w:pPr>
      <w:r w:rsidRPr="008C28F0">
        <w:rPr>
          <w:color w:val="181910"/>
          <w:szCs w:val="28"/>
        </w:rPr>
        <w:t>·</w:t>
      </w:r>
      <w:r w:rsidRPr="008C28F0">
        <w:rPr>
          <w:color w:val="181910"/>
          <w:szCs w:val="14"/>
        </w:rPr>
        <w:t xml:space="preserve">        </w:t>
      </w:r>
      <w:r w:rsidRPr="008C28F0">
        <w:rPr>
          <w:color w:val="181910"/>
          <w:szCs w:val="28"/>
        </w:rPr>
        <w:t>компьютерные обучающие программы.</w:t>
      </w:r>
    </w:p>
    <w:p w:rsidR="009B5A06" w:rsidRPr="008C28F0" w:rsidRDefault="009B5A06" w:rsidP="009B5A06">
      <w:pPr>
        <w:rPr>
          <w:rFonts w:cs="Arial"/>
          <w:color w:val="181910"/>
          <w:szCs w:val="20"/>
        </w:rPr>
      </w:pPr>
      <w:r w:rsidRPr="008C28F0">
        <w:rPr>
          <w:rFonts w:cs="Arial"/>
          <w:color w:val="181910"/>
          <w:szCs w:val="20"/>
        </w:rPr>
        <w:t> </w:t>
      </w:r>
    </w:p>
    <w:p w:rsidR="009B5A06" w:rsidRPr="008C28F0" w:rsidRDefault="009B5A06" w:rsidP="009B5A06">
      <w:pPr>
        <w:ind w:firstLine="426"/>
        <w:rPr>
          <w:rFonts w:cs="Arial"/>
          <w:color w:val="181910"/>
          <w:szCs w:val="20"/>
        </w:rPr>
      </w:pPr>
      <w:r w:rsidRPr="008C28F0">
        <w:rPr>
          <w:color w:val="181910"/>
          <w:szCs w:val="28"/>
        </w:rPr>
        <w:t xml:space="preserve">Естественно, главная цель обучения иностранному языку - формирование коммуникативной компетенции. Для этого с помощью Интернета можно: </w:t>
      </w:r>
    </w:p>
    <w:p w:rsidR="009B5A06" w:rsidRPr="008C28F0" w:rsidRDefault="009B5A06" w:rsidP="009B5A06">
      <w:pPr>
        <w:ind w:hanging="360"/>
        <w:rPr>
          <w:rFonts w:cs="Arial"/>
          <w:color w:val="181910"/>
          <w:szCs w:val="20"/>
        </w:rPr>
      </w:pPr>
      <w:r w:rsidRPr="008C28F0">
        <w:rPr>
          <w:color w:val="181910"/>
          <w:szCs w:val="28"/>
        </w:rPr>
        <w:t>1.</w:t>
      </w:r>
      <w:r w:rsidRPr="008C28F0">
        <w:rPr>
          <w:color w:val="181910"/>
          <w:szCs w:val="14"/>
        </w:rPr>
        <w:t xml:space="preserve">     </w:t>
      </w:r>
      <w:r w:rsidRPr="008C28F0">
        <w:rPr>
          <w:color w:val="181910"/>
          <w:szCs w:val="28"/>
        </w:rPr>
        <w:t>включать материалы сети в содержание урока (интегрирование их в программу обучения);</w:t>
      </w:r>
    </w:p>
    <w:p w:rsidR="009B5A06" w:rsidRPr="008C28F0" w:rsidRDefault="009B5A06" w:rsidP="009B5A06">
      <w:pPr>
        <w:ind w:hanging="360"/>
        <w:rPr>
          <w:rFonts w:cs="Arial"/>
          <w:color w:val="181910"/>
          <w:szCs w:val="20"/>
        </w:rPr>
      </w:pPr>
      <w:r w:rsidRPr="008C28F0">
        <w:rPr>
          <w:color w:val="181910"/>
          <w:szCs w:val="28"/>
        </w:rPr>
        <w:t>2.</w:t>
      </w:r>
      <w:r w:rsidRPr="008C28F0">
        <w:rPr>
          <w:color w:val="181910"/>
          <w:szCs w:val="14"/>
        </w:rPr>
        <w:t xml:space="preserve">     </w:t>
      </w:r>
      <w:r w:rsidRPr="008C28F0">
        <w:rPr>
          <w:color w:val="181910"/>
          <w:szCs w:val="28"/>
        </w:rPr>
        <w:t>проводить самостоятельный поиск информации учащимися в рамках работы над проектом;</w:t>
      </w:r>
    </w:p>
    <w:p w:rsidR="009B5A06" w:rsidRPr="008C28F0" w:rsidRDefault="009B5A06" w:rsidP="009B5A06">
      <w:pPr>
        <w:ind w:hanging="360"/>
        <w:rPr>
          <w:rFonts w:cs="Arial"/>
          <w:color w:val="181910"/>
          <w:szCs w:val="20"/>
        </w:rPr>
      </w:pPr>
      <w:r w:rsidRPr="008C28F0">
        <w:rPr>
          <w:color w:val="181910"/>
          <w:szCs w:val="28"/>
        </w:rPr>
        <w:t>3.</w:t>
      </w:r>
      <w:r w:rsidRPr="008C28F0">
        <w:rPr>
          <w:color w:val="181910"/>
          <w:szCs w:val="14"/>
        </w:rPr>
        <w:t xml:space="preserve">     </w:t>
      </w:r>
      <w:r w:rsidRPr="008C28F0">
        <w:rPr>
          <w:color w:val="181910"/>
          <w:szCs w:val="28"/>
        </w:rPr>
        <w:t>повышать мотивацию и создавать потребность в изучение иностранного языка посредством живого общения;</w:t>
      </w:r>
    </w:p>
    <w:p w:rsidR="009B5A06" w:rsidRPr="008C28F0" w:rsidRDefault="009B5A06" w:rsidP="009B5A06">
      <w:pPr>
        <w:ind w:hanging="360"/>
        <w:rPr>
          <w:rFonts w:cs="Arial"/>
          <w:color w:val="181910"/>
          <w:szCs w:val="20"/>
        </w:rPr>
      </w:pPr>
      <w:r w:rsidRPr="008C28F0">
        <w:rPr>
          <w:color w:val="181910"/>
          <w:szCs w:val="28"/>
        </w:rPr>
        <w:t>4.</w:t>
      </w:r>
      <w:r w:rsidRPr="008C28F0">
        <w:rPr>
          <w:color w:val="181910"/>
          <w:szCs w:val="14"/>
        </w:rPr>
        <w:t xml:space="preserve">     </w:t>
      </w:r>
      <w:r w:rsidRPr="008C28F0">
        <w:rPr>
          <w:color w:val="181910"/>
          <w:szCs w:val="28"/>
        </w:rPr>
        <w:t>формировать и развивать умения и навыки чтения, непосредственно используя материалы сети разной степени сложности;</w:t>
      </w:r>
    </w:p>
    <w:p w:rsidR="009B5A06" w:rsidRPr="008C28F0" w:rsidRDefault="009B5A06" w:rsidP="009B5A06">
      <w:pPr>
        <w:ind w:hanging="360"/>
        <w:rPr>
          <w:rFonts w:cs="Arial"/>
          <w:color w:val="181910"/>
          <w:szCs w:val="20"/>
        </w:rPr>
      </w:pPr>
      <w:r w:rsidRPr="008C28F0">
        <w:rPr>
          <w:color w:val="181910"/>
          <w:szCs w:val="28"/>
        </w:rPr>
        <w:t>5.</w:t>
      </w:r>
      <w:r w:rsidRPr="008C28F0">
        <w:rPr>
          <w:color w:val="181910"/>
          <w:szCs w:val="14"/>
        </w:rPr>
        <w:t xml:space="preserve">     </w:t>
      </w:r>
      <w:r w:rsidRPr="008C28F0">
        <w:rPr>
          <w:color w:val="181910"/>
          <w:szCs w:val="28"/>
        </w:rPr>
        <w:t xml:space="preserve">формировать и развивать умения и навыки </w:t>
      </w:r>
      <w:proofErr w:type="spellStart"/>
      <w:r w:rsidRPr="008C28F0">
        <w:rPr>
          <w:color w:val="181910"/>
          <w:szCs w:val="28"/>
        </w:rPr>
        <w:t>аудирования</w:t>
      </w:r>
      <w:proofErr w:type="spellEnd"/>
      <w:r w:rsidRPr="008C28F0">
        <w:rPr>
          <w:color w:val="181910"/>
          <w:szCs w:val="28"/>
        </w:rPr>
        <w:t xml:space="preserve"> на основе аутентичных звуковых текстов сети Интернет, также соответственно подготовленных преподавателем;</w:t>
      </w:r>
    </w:p>
    <w:p w:rsidR="009B5A06" w:rsidRPr="008C28F0" w:rsidRDefault="009B5A06" w:rsidP="009B5A06">
      <w:pPr>
        <w:ind w:hanging="360"/>
        <w:jc w:val="both"/>
        <w:rPr>
          <w:rFonts w:cs="Arial"/>
          <w:color w:val="181910"/>
          <w:szCs w:val="20"/>
        </w:rPr>
      </w:pPr>
      <w:r w:rsidRPr="008C28F0">
        <w:rPr>
          <w:color w:val="181910"/>
          <w:szCs w:val="28"/>
        </w:rPr>
        <w:t>6.</w:t>
      </w:r>
      <w:r w:rsidRPr="008C28F0">
        <w:rPr>
          <w:color w:val="181910"/>
          <w:szCs w:val="14"/>
        </w:rPr>
        <w:t xml:space="preserve">     </w:t>
      </w:r>
      <w:r w:rsidRPr="008C28F0">
        <w:rPr>
          <w:color w:val="181910"/>
          <w:szCs w:val="28"/>
        </w:rPr>
        <w:t>совершенствовать умения монологического и диалогического высказывания на основе проблемного обсуждения представленных преподавателем или кем-то из учащихся материалов сети.</w:t>
      </w:r>
    </w:p>
    <w:p w:rsidR="009B5A06" w:rsidRPr="008C28F0" w:rsidRDefault="009B5A06" w:rsidP="009B5A06">
      <w:pPr>
        <w:ind w:hanging="360"/>
        <w:jc w:val="both"/>
        <w:rPr>
          <w:rFonts w:cs="Arial"/>
          <w:color w:val="181910"/>
          <w:szCs w:val="20"/>
        </w:rPr>
      </w:pPr>
      <w:r w:rsidRPr="008C28F0">
        <w:rPr>
          <w:color w:val="181910"/>
          <w:szCs w:val="28"/>
        </w:rPr>
        <w:t>7.</w:t>
      </w:r>
      <w:r w:rsidRPr="008C28F0">
        <w:rPr>
          <w:color w:val="181910"/>
          <w:szCs w:val="14"/>
        </w:rPr>
        <w:t xml:space="preserve">     </w:t>
      </w:r>
      <w:r w:rsidRPr="008C28F0">
        <w:rPr>
          <w:color w:val="181910"/>
          <w:szCs w:val="28"/>
        </w:rPr>
        <w:t>совершенствовать умения письменной речи, составляя ответы партнерам по переписке;</w:t>
      </w:r>
    </w:p>
    <w:p w:rsidR="009B5A06" w:rsidRPr="008C28F0" w:rsidRDefault="009B5A06" w:rsidP="009B5A06">
      <w:pPr>
        <w:ind w:hanging="360"/>
        <w:jc w:val="both"/>
        <w:rPr>
          <w:rFonts w:cs="Arial"/>
          <w:color w:val="181910"/>
          <w:szCs w:val="20"/>
        </w:rPr>
      </w:pPr>
      <w:r w:rsidRPr="008C28F0">
        <w:rPr>
          <w:color w:val="181910"/>
          <w:szCs w:val="28"/>
        </w:rPr>
        <w:t>8.</w:t>
      </w:r>
      <w:r w:rsidRPr="008C28F0">
        <w:rPr>
          <w:color w:val="181910"/>
          <w:szCs w:val="14"/>
        </w:rPr>
        <w:t xml:space="preserve">     </w:t>
      </w:r>
      <w:r w:rsidRPr="008C28F0">
        <w:rPr>
          <w:color w:val="181910"/>
          <w:szCs w:val="28"/>
        </w:rPr>
        <w:t>пополнять словарный запас лексикой современного иностранного языка, отражающего определенный этап развития культуры народа, социального и политического устройства общества, используя аутентичные тексты из страны изучаемого языка;</w:t>
      </w:r>
    </w:p>
    <w:p w:rsidR="009B5A06" w:rsidRPr="008C28F0" w:rsidRDefault="009B5A06" w:rsidP="009B5A06">
      <w:pPr>
        <w:ind w:hanging="360"/>
        <w:jc w:val="both"/>
        <w:rPr>
          <w:rFonts w:cs="Arial"/>
          <w:color w:val="181910"/>
          <w:szCs w:val="20"/>
        </w:rPr>
      </w:pPr>
      <w:r w:rsidRPr="008C28F0">
        <w:rPr>
          <w:color w:val="181910"/>
          <w:szCs w:val="28"/>
        </w:rPr>
        <w:t>9.</w:t>
      </w:r>
      <w:r w:rsidRPr="008C28F0">
        <w:rPr>
          <w:color w:val="181910"/>
          <w:szCs w:val="14"/>
        </w:rPr>
        <w:t xml:space="preserve">     </w:t>
      </w:r>
      <w:r w:rsidRPr="008C28F0">
        <w:rPr>
          <w:color w:val="181910"/>
          <w:szCs w:val="28"/>
        </w:rPr>
        <w:t xml:space="preserve">получать </w:t>
      </w:r>
      <w:proofErr w:type="spellStart"/>
      <w:r w:rsidRPr="008C28F0">
        <w:rPr>
          <w:color w:val="181910"/>
          <w:szCs w:val="28"/>
        </w:rPr>
        <w:t>культуроведческие</w:t>
      </w:r>
      <w:proofErr w:type="spellEnd"/>
      <w:r w:rsidRPr="008C28F0">
        <w:rPr>
          <w:color w:val="181910"/>
          <w:szCs w:val="28"/>
        </w:rPr>
        <w:t xml:space="preserve"> знания, включающие в себя речевой этикет, особенности речевого поведения различных народов в условиях общения, особенности культуры, традиций страны изучаемого языка.</w:t>
      </w:r>
    </w:p>
    <w:p w:rsidR="009B5A06" w:rsidRPr="008C28F0" w:rsidRDefault="009B5A06" w:rsidP="009B5A06">
      <w:pPr>
        <w:ind w:firstLine="426"/>
        <w:jc w:val="both"/>
        <w:rPr>
          <w:rFonts w:cs="Arial"/>
          <w:color w:val="181910"/>
          <w:szCs w:val="20"/>
        </w:rPr>
      </w:pPr>
      <w:r w:rsidRPr="008C28F0">
        <w:rPr>
          <w:color w:val="181910"/>
          <w:szCs w:val="28"/>
        </w:rPr>
        <w:t xml:space="preserve">Компьютеризация обучения иностранному языку помогает облегчить доступ к информации и сократить время изучения языка. На данный момент существует огромный выбор мультимедиа продуктов, </w:t>
      </w:r>
      <w:proofErr w:type="spellStart"/>
      <w:proofErr w:type="gramStart"/>
      <w:r w:rsidRPr="008C28F0">
        <w:rPr>
          <w:color w:val="181910"/>
          <w:szCs w:val="28"/>
        </w:rPr>
        <w:t>Интернет-страничек</w:t>
      </w:r>
      <w:proofErr w:type="spellEnd"/>
      <w:proofErr w:type="gramEnd"/>
      <w:r w:rsidRPr="008C28F0">
        <w:rPr>
          <w:color w:val="181910"/>
          <w:szCs w:val="28"/>
        </w:rPr>
        <w:t xml:space="preserve">, содержащих информацию необходимую для изучения иностранного языка, электронных учебников, баз данных с тематическими текстами и упражнениями. </w:t>
      </w:r>
    </w:p>
    <w:p w:rsidR="009B5A06" w:rsidRPr="008C28F0" w:rsidRDefault="009B5A06" w:rsidP="009B5A06">
      <w:pPr>
        <w:ind w:firstLine="426"/>
        <w:jc w:val="both"/>
        <w:rPr>
          <w:rFonts w:cs="Arial"/>
          <w:color w:val="181910"/>
          <w:szCs w:val="20"/>
        </w:rPr>
      </w:pPr>
      <w:r w:rsidRPr="008C28F0">
        <w:rPr>
          <w:color w:val="181910"/>
          <w:szCs w:val="28"/>
        </w:rPr>
        <w:t xml:space="preserve">Особенно интересно использовать материалы Интернета при работе над текущей темой урока иностранного языка. Результатом этой работы становится создание учащимися </w:t>
      </w:r>
      <w:proofErr w:type="spellStart"/>
      <w:r w:rsidRPr="008C28F0">
        <w:rPr>
          <w:color w:val="181910"/>
          <w:szCs w:val="28"/>
        </w:rPr>
        <w:t>мультимедийных</w:t>
      </w:r>
      <w:proofErr w:type="spellEnd"/>
      <w:r w:rsidRPr="008C28F0">
        <w:rPr>
          <w:color w:val="181910"/>
          <w:szCs w:val="28"/>
        </w:rPr>
        <w:t xml:space="preserve"> презентаций по страноведческой тематике, тестовых заданий, видеороликов.</w:t>
      </w:r>
    </w:p>
    <w:p w:rsidR="009B5A06" w:rsidRPr="008C28F0" w:rsidRDefault="009B5A06" w:rsidP="009B5A06">
      <w:pPr>
        <w:ind w:firstLine="708"/>
        <w:jc w:val="both"/>
        <w:rPr>
          <w:rFonts w:cs="Arial"/>
          <w:color w:val="181910"/>
          <w:szCs w:val="20"/>
        </w:rPr>
      </w:pPr>
      <w:r w:rsidRPr="008C28F0">
        <w:rPr>
          <w:color w:val="181910"/>
          <w:szCs w:val="28"/>
        </w:rPr>
        <w:t xml:space="preserve">Практически к каждому разделу учебника можно подобрать материал одной из названных программ и использовать её фрагмент на уроке как вспомогательное средство при введении </w:t>
      </w:r>
      <w:r w:rsidRPr="008C28F0">
        <w:rPr>
          <w:color w:val="181910"/>
          <w:szCs w:val="28"/>
        </w:rPr>
        <w:lastRenderedPageBreak/>
        <w:t>нового лексического или грамматического материала, отработке произношения, при обучении диалогической речи, чтению и письму, а также при тестировании.</w:t>
      </w:r>
    </w:p>
    <w:p w:rsidR="009B5A06" w:rsidRPr="008C28F0" w:rsidRDefault="009B5A06" w:rsidP="009B5A06">
      <w:r w:rsidRPr="008C28F0">
        <w:t xml:space="preserve">         Таким образом, применение </w:t>
      </w:r>
      <w:proofErr w:type="spellStart"/>
      <w:r w:rsidRPr="008C28F0">
        <w:t>мультимедийных</w:t>
      </w:r>
      <w:proofErr w:type="spellEnd"/>
      <w:r w:rsidRPr="008C28F0">
        <w:t xml:space="preserve"> средств обучения создает наиболее благоприятные условия и способствует значительному повышению мотивации в процессе обучения иностранным языкам.</w:t>
      </w:r>
    </w:p>
    <w:p w:rsidR="009B5A06" w:rsidRPr="00E2529F" w:rsidRDefault="009B5A06" w:rsidP="00E2529F">
      <w:r w:rsidRPr="008C28F0">
        <w:t xml:space="preserve">       </w:t>
      </w:r>
      <w:proofErr w:type="gramStart"/>
      <w:r w:rsidRPr="008C28F0">
        <w:t xml:space="preserve">Итак, новые информационные технологии способствуют развитию коммуникативных навыков учащихся, расширению кругозора, формированию </w:t>
      </w:r>
      <w:proofErr w:type="spellStart"/>
      <w:r w:rsidRPr="008C28F0">
        <w:t>общеучебных</w:t>
      </w:r>
      <w:proofErr w:type="spellEnd"/>
      <w:r w:rsidRPr="008C28F0">
        <w:t xml:space="preserve"> навыков, развитию самостоятельной, поисковой, исследовательской, аналитической, сопоставительной деятельности, развитию благородных чувств и стремлений, эстетических взглядов; повышению уровня компетентности учащихся в области информационной культуры; мотивации, интереса к предмету, исследуемому материалу. </w:t>
      </w:r>
      <w:proofErr w:type="gramEnd"/>
    </w:p>
    <w:p w:rsidR="00E2529F" w:rsidRDefault="00E2529F" w:rsidP="009B5A06">
      <w:pPr>
        <w:ind w:firstLine="426"/>
        <w:jc w:val="center"/>
        <w:rPr>
          <w:rFonts w:cs="Arial"/>
          <w:color w:val="181910"/>
          <w:szCs w:val="20"/>
        </w:rPr>
      </w:pPr>
    </w:p>
    <w:p w:rsidR="00E2529F" w:rsidRPr="00E2529F" w:rsidRDefault="00E2529F" w:rsidP="009B5A06">
      <w:pPr>
        <w:ind w:firstLine="426"/>
        <w:jc w:val="center"/>
        <w:rPr>
          <w:b/>
          <w:color w:val="181910"/>
          <w:szCs w:val="28"/>
        </w:rPr>
      </w:pPr>
      <w:r w:rsidRPr="00E2529F">
        <w:rPr>
          <w:b/>
          <w:color w:val="181910"/>
          <w:szCs w:val="28"/>
        </w:rPr>
        <w:t>Использованная литература и информационные ресурсы:</w:t>
      </w:r>
    </w:p>
    <w:p w:rsidR="00E2529F" w:rsidRPr="008C28F0" w:rsidRDefault="00E2529F" w:rsidP="009B5A06">
      <w:pPr>
        <w:ind w:firstLine="426"/>
        <w:jc w:val="center"/>
        <w:rPr>
          <w:rFonts w:cs="Arial"/>
          <w:color w:val="181910"/>
          <w:szCs w:val="20"/>
        </w:rPr>
      </w:pPr>
    </w:p>
    <w:p w:rsidR="009B5A06" w:rsidRPr="008C28F0" w:rsidRDefault="009B5A06" w:rsidP="009B5A06">
      <w:pPr>
        <w:widowControl w:val="0"/>
        <w:autoSpaceDE w:val="0"/>
        <w:autoSpaceDN w:val="0"/>
        <w:jc w:val="both"/>
        <w:rPr>
          <w:szCs w:val="28"/>
        </w:rPr>
      </w:pPr>
      <w:r w:rsidRPr="008C28F0">
        <w:rPr>
          <w:szCs w:val="28"/>
        </w:rPr>
        <w:t xml:space="preserve">1. Андреев А.А. Введение в дистанционное обучение. Учебно-методическое пособие. - М.: ВУ, 1997 – 189с. </w:t>
      </w:r>
    </w:p>
    <w:p w:rsidR="009B5A06" w:rsidRPr="008C28F0" w:rsidRDefault="009B5A06" w:rsidP="009B5A06">
      <w:pPr>
        <w:widowControl w:val="0"/>
        <w:autoSpaceDE w:val="0"/>
        <w:autoSpaceDN w:val="0"/>
        <w:jc w:val="both"/>
        <w:rPr>
          <w:szCs w:val="28"/>
        </w:rPr>
      </w:pPr>
      <w:r w:rsidRPr="008C28F0">
        <w:rPr>
          <w:szCs w:val="28"/>
        </w:rPr>
        <w:t xml:space="preserve">2. </w:t>
      </w:r>
      <w:proofErr w:type="spellStart"/>
      <w:r w:rsidRPr="008C28F0">
        <w:rPr>
          <w:szCs w:val="28"/>
        </w:rPr>
        <w:t>Бим</w:t>
      </w:r>
      <w:proofErr w:type="spellEnd"/>
      <w:r w:rsidRPr="008C28F0">
        <w:rPr>
          <w:szCs w:val="28"/>
        </w:rPr>
        <w:t xml:space="preserve"> И.Л. Теория и практика обучения немецкому языку в средней школе - М.</w:t>
      </w:r>
      <w:proofErr w:type="gramStart"/>
      <w:r w:rsidRPr="008C28F0">
        <w:rPr>
          <w:szCs w:val="28"/>
        </w:rPr>
        <w:t xml:space="preserve"> :</w:t>
      </w:r>
      <w:proofErr w:type="gramEnd"/>
      <w:r w:rsidRPr="008C28F0">
        <w:rPr>
          <w:szCs w:val="28"/>
        </w:rPr>
        <w:t xml:space="preserve"> Просвещение, 1988. - 125с. </w:t>
      </w:r>
    </w:p>
    <w:p w:rsidR="009B5A06" w:rsidRPr="008C28F0" w:rsidRDefault="009B5A06" w:rsidP="009B5A06">
      <w:pPr>
        <w:widowControl w:val="0"/>
        <w:autoSpaceDE w:val="0"/>
        <w:autoSpaceDN w:val="0"/>
        <w:jc w:val="both"/>
        <w:rPr>
          <w:szCs w:val="28"/>
        </w:rPr>
      </w:pPr>
      <w:r w:rsidRPr="008C28F0">
        <w:rPr>
          <w:szCs w:val="28"/>
        </w:rPr>
        <w:t>3. Богданова Д.А. Телекоммуникации - в школе. // Информатика и образование, 1997, №2. - с.25 - 30</w:t>
      </w:r>
    </w:p>
    <w:p w:rsidR="009B5A06" w:rsidRPr="008C28F0" w:rsidRDefault="009B5A06" w:rsidP="009B5A06">
      <w:pPr>
        <w:widowControl w:val="0"/>
        <w:tabs>
          <w:tab w:val="left" w:pos="1965"/>
        </w:tabs>
        <w:autoSpaceDE w:val="0"/>
        <w:autoSpaceDN w:val="0"/>
        <w:jc w:val="both"/>
        <w:rPr>
          <w:szCs w:val="28"/>
        </w:rPr>
      </w:pPr>
      <w:r w:rsidRPr="008C28F0">
        <w:rPr>
          <w:szCs w:val="28"/>
        </w:rPr>
        <w:t xml:space="preserve">4. Вильямс Р., </w:t>
      </w:r>
      <w:proofErr w:type="spellStart"/>
      <w:r w:rsidRPr="008C28F0">
        <w:rPr>
          <w:szCs w:val="28"/>
        </w:rPr>
        <w:t>Макли</w:t>
      </w:r>
      <w:proofErr w:type="spellEnd"/>
      <w:r w:rsidRPr="008C28F0">
        <w:rPr>
          <w:szCs w:val="28"/>
        </w:rPr>
        <w:t xml:space="preserve"> К. Компьютеры в школе. - M.: Просвещение, 1988. – 234с.</w:t>
      </w:r>
    </w:p>
    <w:p w:rsidR="009B5A06" w:rsidRPr="008C28F0" w:rsidRDefault="009B5A06" w:rsidP="009B5A06">
      <w:pPr>
        <w:widowControl w:val="0"/>
        <w:autoSpaceDE w:val="0"/>
        <w:autoSpaceDN w:val="0"/>
        <w:jc w:val="both"/>
        <w:rPr>
          <w:szCs w:val="28"/>
        </w:rPr>
      </w:pPr>
      <w:r w:rsidRPr="008C28F0">
        <w:rPr>
          <w:szCs w:val="28"/>
        </w:rPr>
        <w:t>5. Владимирова Л.Н. Интернет на уроках иностранного языка.// Иностранные языки в школе, 2002, № 3. - с. 39-41</w:t>
      </w:r>
    </w:p>
    <w:p w:rsidR="009B5A06" w:rsidRPr="008C28F0" w:rsidRDefault="009B5A06" w:rsidP="009B5A06">
      <w:pPr>
        <w:widowControl w:val="0"/>
        <w:autoSpaceDE w:val="0"/>
        <w:autoSpaceDN w:val="0"/>
        <w:jc w:val="both"/>
        <w:rPr>
          <w:szCs w:val="28"/>
        </w:rPr>
      </w:pPr>
      <w:r w:rsidRPr="008C28F0">
        <w:rPr>
          <w:szCs w:val="28"/>
        </w:rPr>
        <w:t xml:space="preserve">6. </w:t>
      </w:r>
      <w:proofErr w:type="spellStart"/>
      <w:r w:rsidRPr="008C28F0">
        <w:rPr>
          <w:szCs w:val="28"/>
        </w:rPr>
        <w:t>Гез</w:t>
      </w:r>
      <w:proofErr w:type="spellEnd"/>
      <w:r w:rsidRPr="008C28F0">
        <w:rPr>
          <w:szCs w:val="28"/>
        </w:rPr>
        <w:t xml:space="preserve"> Н.И., Миролюбов А.А. Методика преподавания иностранных языков. – М.: Высшая школа, 1982. – 412с. </w:t>
      </w:r>
    </w:p>
    <w:p w:rsidR="009B5A06" w:rsidRPr="008C28F0" w:rsidRDefault="009B5A06" w:rsidP="009B5A06">
      <w:pPr>
        <w:widowControl w:val="0"/>
        <w:autoSpaceDE w:val="0"/>
        <w:autoSpaceDN w:val="0"/>
        <w:jc w:val="both"/>
        <w:rPr>
          <w:szCs w:val="28"/>
        </w:rPr>
      </w:pPr>
      <w:r>
        <w:rPr>
          <w:szCs w:val="28"/>
        </w:rPr>
        <w:t xml:space="preserve">7. </w:t>
      </w:r>
      <w:r w:rsidRPr="008C28F0">
        <w:rPr>
          <w:szCs w:val="28"/>
        </w:rPr>
        <w:t>Глазов Б.И., Ловцов Д.А. Компьютеризированный учебник - основа новой информационно-педагогической технологии. // Педагогика. – 1995, №6. – с. 56 - 61</w:t>
      </w:r>
    </w:p>
    <w:p w:rsidR="009B5A06" w:rsidRPr="008C28F0" w:rsidRDefault="009B5A06" w:rsidP="009B5A06">
      <w:pPr>
        <w:widowControl w:val="0"/>
        <w:autoSpaceDE w:val="0"/>
        <w:autoSpaceDN w:val="0"/>
        <w:jc w:val="both"/>
        <w:rPr>
          <w:szCs w:val="28"/>
        </w:rPr>
      </w:pPr>
      <w:r w:rsidRPr="008C28F0">
        <w:rPr>
          <w:szCs w:val="28"/>
        </w:rPr>
        <w:t>8. Гончаров М., Панков А. Интернет в вопросах и ответах. // Библиотека. - 1998, №1,3. – с.25 – 30, с.35 – 39</w:t>
      </w:r>
    </w:p>
    <w:p w:rsidR="009B5A06" w:rsidRPr="008C28F0" w:rsidRDefault="009B5A06" w:rsidP="009B5A06">
      <w:pPr>
        <w:widowControl w:val="0"/>
        <w:autoSpaceDE w:val="0"/>
        <w:autoSpaceDN w:val="0"/>
        <w:jc w:val="both"/>
        <w:rPr>
          <w:szCs w:val="28"/>
        </w:rPr>
      </w:pPr>
      <w:r w:rsidRPr="008C28F0">
        <w:rPr>
          <w:szCs w:val="28"/>
        </w:rPr>
        <w:t xml:space="preserve">9. </w:t>
      </w:r>
      <w:proofErr w:type="spellStart"/>
      <w:r w:rsidRPr="008C28F0">
        <w:rPr>
          <w:szCs w:val="28"/>
        </w:rPr>
        <w:t>Гостин</w:t>
      </w:r>
      <w:proofErr w:type="spellEnd"/>
      <w:r w:rsidRPr="008C28F0">
        <w:rPr>
          <w:szCs w:val="28"/>
        </w:rPr>
        <w:t xml:space="preserve"> А.М., Чернышев А.С. Организация обучающей деятельности в открытой </w:t>
      </w:r>
      <w:proofErr w:type="spellStart"/>
      <w:r w:rsidRPr="008C28F0">
        <w:rPr>
          <w:szCs w:val="28"/>
        </w:rPr>
        <w:t>гипермедийной</w:t>
      </w:r>
      <w:proofErr w:type="spellEnd"/>
      <w:r w:rsidRPr="008C28F0">
        <w:rPr>
          <w:szCs w:val="28"/>
        </w:rPr>
        <w:t xml:space="preserve"> среде. // Современные информационные технологии в образовании. - Рязань, 1998. – с.67 – 70</w:t>
      </w:r>
    </w:p>
    <w:p w:rsidR="009B5A06" w:rsidRPr="008C28F0" w:rsidRDefault="009B5A06" w:rsidP="009B5A06">
      <w:pPr>
        <w:widowControl w:val="0"/>
        <w:autoSpaceDE w:val="0"/>
        <w:autoSpaceDN w:val="0"/>
        <w:jc w:val="both"/>
        <w:rPr>
          <w:szCs w:val="28"/>
        </w:rPr>
      </w:pPr>
      <w:r w:rsidRPr="008C28F0">
        <w:rPr>
          <w:szCs w:val="28"/>
        </w:rPr>
        <w:t xml:space="preserve">10. </w:t>
      </w:r>
      <w:r w:rsidRPr="008C28F0">
        <w:rPr>
          <w:color w:val="181910"/>
          <w:szCs w:val="28"/>
        </w:rPr>
        <w:t xml:space="preserve">Денисова Ж.А., Денисов М.К. </w:t>
      </w:r>
      <w:proofErr w:type="spellStart"/>
      <w:r w:rsidRPr="008C28F0">
        <w:rPr>
          <w:color w:val="181910"/>
          <w:szCs w:val="28"/>
        </w:rPr>
        <w:t>Мультимедийная</w:t>
      </w:r>
      <w:proofErr w:type="spellEnd"/>
      <w:r w:rsidRPr="008C28F0">
        <w:rPr>
          <w:color w:val="181910"/>
          <w:szCs w:val="28"/>
        </w:rPr>
        <w:t xml:space="preserve"> презентация языкового материала как методический прием, ИЯШ № 3 2008 с. 20 </w:t>
      </w:r>
    </w:p>
    <w:p w:rsidR="009B5A06" w:rsidRPr="008C28F0" w:rsidRDefault="009B5A06" w:rsidP="009B5A06">
      <w:pPr>
        <w:widowControl w:val="0"/>
        <w:autoSpaceDE w:val="0"/>
        <w:autoSpaceDN w:val="0"/>
        <w:jc w:val="both"/>
        <w:rPr>
          <w:szCs w:val="28"/>
        </w:rPr>
      </w:pPr>
      <w:r w:rsidRPr="008C28F0">
        <w:rPr>
          <w:szCs w:val="28"/>
        </w:rPr>
        <w:t xml:space="preserve">11. </w:t>
      </w:r>
      <w:proofErr w:type="spellStart"/>
      <w:r w:rsidRPr="008C28F0">
        <w:rPr>
          <w:szCs w:val="28"/>
        </w:rPr>
        <w:t>Домрачев</w:t>
      </w:r>
      <w:proofErr w:type="spellEnd"/>
      <w:r w:rsidRPr="008C28F0">
        <w:rPr>
          <w:szCs w:val="28"/>
        </w:rPr>
        <w:t xml:space="preserve"> В., </w:t>
      </w:r>
      <w:proofErr w:type="spellStart"/>
      <w:r w:rsidRPr="008C28F0">
        <w:rPr>
          <w:szCs w:val="28"/>
        </w:rPr>
        <w:t>Багдасян</w:t>
      </w:r>
      <w:proofErr w:type="spellEnd"/>
      <w:r w:rsidRPr="008C28F0">
        <w:rPr>
          <w:szCs w:val="28"/>
        </w:rPr>
        <w:t xml:space="preserve"> А. Дистанционное обучение на базе электронной почты. – М.: </w:t>
      </w:r>
      <w:proofErr w:type="spellStart"/>
      <w:r w:rsidRPr="008C28F0">
        <w:rPr>
          <w:szCs w:val="28"/>
        </w:rPr>
        <w:t>Высш</w:t>
      </w:r>
      <w:proofErr w:type="spellEnd"/>
      <w:r w:rsidRPr="008C28F0">
        <w:rPr>
          <w:szCs w:val="28"/>
        </w:rPr>
        <w:t xml:space="preserve">. образование в России, </w:t>
      </w:r>
      <w:smartTag w:uri="urn:schemas-microsoft-com:office:smarttags" w:element="metricconverter">
        <w:smartTagPr>
          <w:attr w:name="ProductID" w:val="1995 г"/>
        </w:smartTagPr>
        <w:r w:rsidRPr="008C28F0">
          <w:rPr>
            <w:szCs w:val="28"/>
          </w:rPr>
          <w:t>1995 г</w:t>
        </w:r>
      </w:smartTag>
      <w:r w:rsidRPr="008C28F0">
        <w:rPr>
          <w:szCs w:val="28"/>
        </w:rPr>
        <w:t xml:space="preserve">., №2 – с.17 - 22 </w:t>
      </w:r>
    </w:p>
    <w:p w:rsidR="009B5A06" w:rsidRPr="008C28F0" w:rsidRDefault="009B5A06" w:rsidP="009B5A06">
      <w:pPr>
        <w:widowControl w:val="0"/>
        <w:autoSpaceDE w:val="0"/>
        <w:autoSpaceDN w:val="0"/>
        <w:jc w:val="both"/>
        <w:rPr>
          <w:szCs w:val="28"/>
        </w:rPr>
      </w:pPr>
      <w:r w:rsidRPr="008C28F0">
        <w:rPr>
          <w:szCs w:val="28"/>
        </w:rPr>
        <w:t>12.</w:t>
      </w:r>
      <w:r w:rsidRPr="008C28F0">
        <w:t xml:space="preserve"> Зорина Н.А. Проблемно-развивающее обучение иностранному языку. – Гродно. 2000.</w:t>
      </w:r>
    </w:p>
    <w:p w:rsidR="009B5A06" w:rsidRPr="008C28F0" w:rsidRDefault="009B5A06" w:rsidP="009B5A06">
      <w:pPr>
        <w:widowControl w:val="0"/>
        <w:autoSpaceDE w:val="0"/>
        <w:autoSpaceDN w:val="0"/>
        <w:jc w:val="both"/>
        <w:rPr>
          <w:szCs w:val="28"/>
        </w:rPr>
      </w:pPr>
      <w:r w:rsidRPr="008C28F0">
        <w:rPr>
          <w:szCs w:val="28"/>
        </w:rPr>
        <w:t>13.</w:t>
      </w:r>
      <w:r w:rsidRPr="008C28F0">
        <w:t xml:space="preserve"> Пассов Е.И., </w:t>
      </w:r>
      <w:proofErr w:type="spellStart"/>
      <w:r w:rsidRPr="008C28F0">
        <w:t>Кузовлёв</w:t>
      </w:r>
      <w:proofErr w:type="spellEnd"/>
      <w:r w:rsidRPr="008C28F0">
        <w:t xml:space="preserve"> В.П., </w:t>
      </w:r>
      <w:proofErr w:type="spellStart"/>
      <w:r w:rsidRPr="008C28F0">
        <w:t>Царькова</w:t>
      </w:r>
      <w:proofErr w:type="spellEnd"/>
      <w:r w:rsidRPr="008C28F0">
        <w:t xml:space="preserve"> В.Б. Учитель иностранного языка. Мастерство и личность. – М.: Просвещение. 1993.</w:t>
      </w:r>
    </w:p>
    <w:p w:rsidR="009B5A06" w:rsidRPr="008C28F0" w:rsidRDefault="009B5A06" w:rsidP="009B5A06">
      <w:pPr>
        <w:widowControl w:val="0"/>
        <w:autoSpaceDE w:val="0"/>
        <w:autoSpaceDN w:val="0"/>
        <w:jc w:val="both"/>
        <w:rPr>
          <w:szCs w:val="28"/>
        </w:rPr>
      </w:pPr>
      <w:r w:rsidRPr="008C28F0">
        <w:rPr>
          <w:szCs w:val="28"/>
        </w:rPr>
        <w:t>14.</w:t>
      </w:r>
      <w:r w:rsidRPr="008C28F0">
        <w:t xml:space="preserve"> </w:t>
      </w:r>
      <w:proofErr w:type="spellStart"/>
      <w:r w:rsidRPr="008C28F0">
        <w:t>Полат</w:t>
      </w:r>
      <w:proofErr w:type="spellEnd"/>
      <w:r w:rsidRPr="008C28F0">
        <w:t xml:space="preserve"> Е.С. Метод проектов на уроках иностранного языка // Иностранные языки в школе. 2000, №№ 2,3.</w:t>
      </w:r>
    </w:p>
    <w:p w:rsidR="009B5A06" w:rsidRPr="00E2529F" w:rsidRDefault="009B5A06" w:rsidP="00E2529F">
      <w:pPr>
        <w:ind w:hanging="360"/>
        <w:jc w:val="both"/>
        <w:rPr>
          <w:color w:val="181910"/>
          <w:szCs w:val="28"/>
        </w:rPr>
      </w:pPr>
      <w:r w:rsidRPr="00E2529F">
        <w:rPr>
          <w:color w:val="181910"/>
          <w:szCs w:val="28"/>
        </w:rPr>
        <w:t xml:space="preserve">     15.</w:t>
      </w:r>
      <w:r w:rsidRPr="00E2529F">
        <w:rPr>
          <w:color w:val="181910"/>
          <w:szCs w:val="14"/>
        </w:rPr>
        <w:t>  </w:t>
      </w:r>
      <w:hyperlink r:id="rId5" w:history="1">
        <w:r w:rsidRPr="00E2529F">
          <w:rPr>
            <w:rStyle w:val="a5"/>
            <w:rFonts w:ascii="Times New Roman" w:hAnsi="Times New Roman" w:cs="Times New Roman"/>
            <w:szCs w:val="28"/>
          </w:rPr>
          <w:t>www.ict.edu.ru/vconf/files/Быкова</w:t>
        </w:r>
      </w:hyperlink>
      <w:r w:rsidRPr="00E2529F">
        <w:rPr>
          <w:color w:val="181910"/>
          <w:szCs w:val="28"/>
        </w:rPr>
        <w:t xml:space="preserve"> Е. А. «Использование икт на уроке немецкого </w:t>
      </w:r>
      <w:proofErr w:type="gramStart"/>
      <w:r w:rsidRPr="00E2529F">
        <w:rPr>
          <w:color w:val="181910"/>
          <w:szCs w:val="28"/>
        </w:rPr>
        <w:t>языка—залог</w:t>
      </w:r>
      <w:proofErr w:type="gramEnd"/>
      <w:r w:rsidRPr="00E2529F">
        <w:rPr>
          <w:color w:val="181910"/>
          <w:szCs w:val="28"/>
        </w:rPr>
        <w:t xml:space="preserve"> успеха». </w:t>
      </w:r>
    </w:p>
    <w:p w:rsidR="009B5A06" w:rsidRPr="00E2529F" w:rsidRDefault="009B5A06" w:rsidP="009B5A06">
      <w:pPr>
        <w:ind w:hanging="360"/>
        <w:jc w:val="both"/>
        <w:rPr>
          <w:color w:val="181910"/>
          <w:szCs w:val="20"/>
        </w:rPr>
      </w:pPr>
      <w:r w:rsidRPr="00E2529F">
        <w:rPr>
          <w:color w:val="181910"/>
          <w:szCs w:val="28"/>
        </w:rPr>
        <w:t xml:space="preserve">     16.</w:t>
      </w:r>
      <w:r w:rsidRPr="00E2529F">
        <w:rPr>
          <w:color w:val="181910"/>
          <w:szCs w:val="14"/>
        </w:rPr>
        <w:t>  </w:t>
      </w:r>
      <w:hyperlink r:id="rId6" w:history="1">
        <w:r w:rsidRPr="00E2529F">
          <w:rPr>
            <w:rStyle w:val="a5"/>
            <w:rFonts w:ascii="Times New Roman" w:hAnsi="Times New Roman" w:cs="Times New Roman"/>
            <w:szCs w:val="28"/>
          </w:rPr>
          <w:t>http://www.iteach.ru/eve/1084/Брыксина</w:t>
        </w:r>
      </w:hyperlink>
      <w:r w:rsidRPr="00E2529F">
        <w:rPr>
          <w:color w:val="181910"/>
          <w:szCs w:val="28"/>
        </w:rPr>
        <w:t xml:space="preserve"> О.Ф. «Использование ИКТ на уроках и во внеурочной деятельности»</w:t>
      </w:r>
      <w:r w:rsidRPr="00E2529F">
        <w:rPr>
          <w:color w:val="181910"/>
          <w:szCs w:val="20"/>
        </w:rPr>
        <w:t xml:space="preserve"> </w:t>
      </w:r>
    </w:p>
    <w:p w:rsidR="009B5A06" w:rsidRPr="00E2529F" w:rsidRDefault="009B5A06" w:rsidP="009B5A06">
      <w:pPr>
        <w:ind w:hanging="360"/>
        <w:jc w:val="both"/>
        <w:rPr>
          <w:color w:val="181910"/>
          <w:szCs w:val="20"/>
        </w:rPr>
      </w:pPr>
      <w:r w:rsidRPr="00E2529F">
        <w:rPr>
          <w:color w:val="181910"/>
          <w:szCs w:val="28"/>
        </w:rPr>
        <w:t xml:space="preserve">     17.</w:t>
      </w:r>
      <w:r w:rsidRPr="00E2529F">
        <w:rPr>
          <w:color w:val="181910"/>
          <w:szCs w:val="14"/>
        </w:rPr>
        <w:t>  </w:t>
      </w:r>
      <w:hyperlink r:id="rId7" w:history="1">
        <w:r w:rsidRPr="00E2529F">
          <w:rPr>
            <w:rStyle w:val="a5"/>
            <w:rFonts w:ascii="Times New Roman" w:hAnsi="Times New Roman" w:cs="Times New Roman"/>
            <w:szCs w:val="28"/>
          </w:rPr>
          <w:t>http://www.wecomm.ru/structure/?idstucture=441</w:t>
        </w:r>
      </w:hyperlink>
      <w:r w:rsidRPr="00E2529F">
        <w:rPr>
          <w:color w:val="181910"/>
          <w:szCs w:val="28"/>
        </w:rPr>
        <w:t xml:space="preserve"> Слобожанина Е. А. </w:t>
      </w:r>
      <w:proofErr w:type="spellStart"/>
      <w:r w:rsidRPr="00E2529F">
        <w:rPr>
          <w:color w:val="181910"/>
          <w:szCs w:val="28"/>
        </w:rPr>
        <w:t>Мультимедийные</w:t>
      </w:r>
      <w:proofErr w:type="spellEnd"/>
      <w:r w:rsidRPr="00E2529F">
        <w:rPr>
          <w:color w:val="181910"/>
          <w:szCs w:val="28"/>
        </w:rPr>
        <w:t xml:space="preserve"> презентации как средство освоения учениками информационно</w:t>
      </w:r>
      <w:r w:rsidR="00E2529F">
        <w:rPr>
          <w:color w:val="181910"/>
          <w:szCs w:val="28"/>
        </w:rPr>
        <w:t>-</w:t>
      </w:r>
      <w:r w:rsidRPr="00E2529F">
        <w:rPr>
          <w:color w:val="181910"/>
          <w:szCs w:val="28"/>
        </w:rPr>
        <w:t>коммуникативной компетенции</w:t>
      </w:r>
    </w:p>
    <w:p w:rsidR="009B5A06" w:rsidRPr="00E2529F" w:rsidRDefault="009B5A06" w:rsidP="009B5A06">
      <w:pPr>
        <w:ind w:hanging="360"/>
        <w:jc w:val="both"/>
        <w:rPr>
          <w:color w:val="181910"/>
          <w:szCs w:val="20"/>
        </w:rPr>
      </w:pPr>
      <w:r w:rsidRPr="00E2529F">
        <w:rPr>
          <w:color w:val="181910"/>
          <w:szCs w:val="28"/>
        </w:rPr>
        <w:t xml:space="preserve">     18.</w:t>
      </w:r>
      <w:r w:rsidRPr="00E2529F">
        <w:rPr>
          <w:color w:val="181910"/>
          <w:szCs w:val="14"/>
        </w:rPr>
        <w:t>  </w:t>
      </w:r>
      <w:hyperlink r:id="rId8" w:history="1">
        <w:r w:rsidRPr="00E2529F">
          <w:rPr>
            <w:rStyle w:val="a5"/>
            <w:rFonts w:ascii="Times New Roman" w:hAnsi="Times New Roman" w:cs="Times New Roman"/>
            <w:szCs w:val="28"/>
          </w:rPr>
          <w:t>http://festival.1september.ru/authors/100-684-782/</w:t>
        </w:r>
      </w:hyperlink>
      <w:r w:rsidRPr="00E2529F">
        <w:rPr>
          <w:color w:val="181910"/>
          <w:szCs w:val="28"/>
        </w:rPr>
        <w:t xml:space="preserve"> </w:t>
      </w:r>
      <w:proofErr w:type="spellStart"/>
      <w:r w:rsidRPr="00E2529F">
        <w:rPr>
          <w:color w:val="181910"/>
          <w:szCs w:val="28"/>
        </w:rPr>
        <w:t>Садовникова</w:t>
      </w:r>
      <w:proofErr w:type="spellEnd"/>
      <w:r w:rsidRPr="00E2529F">
        <w:rPr>
          <w:color w:val="181910"/>
          <w:szCs w:val="28"/>
        </w:rPr>
        <w:t xml:space="preserve"> Нина Ивановна, Новые информационные технологии в обучении иностранным языкам</w:t>
      </w:r>
    </w:p>
    <w:p w:rsidR="009B5A06" w:rsidRPr="008C28F0" w:rsidRDefault="009B5A06" w:rsidP="009B5A06">
      <w:pPr>
        <w:rPr>
          <w:szCs w:val="28"/>
        </w:rPr>
      </w:pPr>
    </w:p>
    <w:p w:rsidR="00363754" w:rsidRDefault="00363754"/>
    <w:sectPr w:rsidR="00363754" w:rsidSect="00E2529F">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FA4FBE"/>
    <w:lvl w:ilvl="0">
      <w:numFmt w:val="bullet"/>
      <w:lvlText w:val="*"/>
      <w:lvlJc w:val="left"/>
      <w:pPr>
        <w:ind w:left="0" w:firstLine="0"/>
      </w:pPr>
    </w:lvl>
  </w:abstractNum>
  <w:abstractNum w:abstractNumId="1">
    <w:nsid w:val="3BD05D07"/>
    <w:multiLevelType w:val="multilevel"/>
    <w:tmpl w:val="33D4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F32CC"/>
    <w:multiLevelType w:val="multilevel"/>
    <w:tmpl w:val="095A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A142E"/>
    <w:multiLevelType w:val="multilevel"/>
    <w:tmpl w:val="C9C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9B5A06"/>
    <w:rsid w:val="00363754"/>
    <w:rsid w:val="00381024"/>
    <w:rsid w:val="009B5A06"/>
    <w:rsid w:val="00E2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A06"/>
    <w:pPr>
      <w:spacing w:before="100" w:beforeAutospacing="1" w:after="100" w:afterAutospacing="1"/>
    </w:pPr>
  </w:style>
  <w:style w:type="character" w:customStyle="1" w:styleId="a4">
    <w:name w:val="Основной текст с отступом Знак"/>
    <w:basedOn w:val="a0"/>
    <w:link w:val="a3"/>
    <w:rsid w:val="009B5A06"/>
    <w:rPr>
      <w:rFonts w:ascii="Times New Roman" w:eastAsia="Times New Roman" w:hAnsi="Times New Roman" w:cs="Times New Roman"/>
      <w:sz w:val="24"/>
      <w:szCs w:val="24"/>
      <w:lang w:eastAsia="ru-RU"/>
    </w:rPr>
  </w:style>
  <w:style w:type="character" w:styleId="a5">
    <w:name w:val="Hyperlink"/>
    <w:basedOn w:val="a0"/>
    <w:rsid w:val="009B5A06"/>
    <w:rPr>
      <w:rFonts w:ascii="Arial" w:hAnsi="Arial" w:cs="Arial" w:hint="default"/>
      <w:strike w:val="0"/>
      <w:dstrike w:val="0"/>
      <w:color w:val="000000"/>
      <w:u w:val="none"/>
      <w:effect w:val="none"/>
    </w:rPr>
  </w:style>
  <w:style w:type="paragraph" w:styleId="a6">
    <w:name w:val="Normal (Web)"/>
    <w:basedOn w:val="a"/>
    <w:rsid w:val="009B5A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100-684-782/" TargetMode="External"/><Relationship Id="rId3" Type="http://schemas.openxmlformats.org/officeDocument/2006/relationships/settings" Target="settings.xml"/><Relationship Id="rId7" Type="http://schemas.openxmlformats.org/officeDocument/2006/relationships/hyperlink" Target="http://www.wecomm.ru/structure/?idstucture=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ach.ru/eve/1084/&#1041;&#1088;&#1099;&#1082;&#1089;&#1080;&#1085;&#1072;" TargetMode="External"/><Relationship Id="rId5" Type="http://schemas.openxmlformats.org/officeDocument/2006/relationships/hyperlink" Target="http://www.ict.edu.ru/vconf/files/&#1041;&#1099;&#1082;&#1086;&#1074;&#10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4609</Words>
  <Characters>26273</Characters>
  <Application>Microsoft Office Word</Application>
  <DocSecurity>0</DocSecurity>
  <Lines>218</Lines>
  <Paragraphs>61</Paragraphs>
  <ScaleCrop>false</ScaleCrop>
  <Company>Microsoft</Company>
  <LinksUpToDate>false</LinksUpToDate>
  <CharactersWithSpaces>30821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cp:revision>
  <dcterms:created xsi:type="dcterms:W3CDTF">2015-11-02T22:18:00Z</dcterms:created>
  <dcterms:modified xsi:type="dcterms:W3CDTF">2015-11-13T08:05:00Z</dcterms:modified>
</cp:coreProperties>
</file>